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65" w:rsidRPr="007175A7" w:rsidRDefault="007175A7">
      <w:pPr>
        <w:pStyle w:val="Nagwek10"/>
        <w:keepNext/>
        <w:keepLines/>
        <w:shd w:val="clear" w:color="auto" w:fill="auto"/>
        <w:spacing w:after="21" w:line="190" w:lineRule="exact"/>
        <w:ind w:left="1080"/>
        <w:rPr>
          <w:sz w:val="24"/>
          <w:szCs w:val="24"/>
        </w:rPr>
      </w:pPr>
      <w:bookmarkStart w:id="0" w:name="bookmark0"/>
      <w:r w:rsidRPr="007175A7">
        <w:rPr>
          <w:sz w:val="24"/>
          <w:szCs w:val="24"/>
        </w:rPr>
        <w:t>D.020.13.WA.2020</w:t>
      </w:r>
      <w:bookmarkEnd w:id="0"/>
    </w:p>
    <w:p w:rsidR="006F0F65" w:rsidRPr="007175A7" w:rsidRDefault="007175A7">
      <w:pPr>
        <w:pStyle w:val="Nagwek10"/>
        <w:keepNext/>
        <w:keepLines/>
        <w:shd w:val="clear" w:color="auto" w:fill="auto"/>
        <w:spacing w:after="0" w:line="494" w:lineRule="exact"/>
        <w:ind w:left="4360"/>
        <w:jc w:val="left"/>
        <w:rPr>
          <w:sz w:val="24"/>
          <w:szCs w:val="24"/>
        </w:rPr>
      </w:pPr>
      <w:bookmarkStart w:id="1" w:name="bookmark1"/>
      <w:bookmarkStart w:id="2" w:name="_GoBack"/>
      <w:r w:rsidRPr="007175A7">
        <w:rPr>
          <w:sz w:val="24"/>
          <w:szCs w:val="24"/>
        </w:rPr>
        <w:t>ZARZĄDZENIE NR 13/2020</w:t>
      </w:r>
      <w:bookmarkEnd w:id="1"/>
    </w:p>
    <w:p w:rsidR="006F0F65" w:rsidRPr="007175A7" w:rsidRDefault="007175A7">
      <w:pPr>
        <w:pStyle w:val="Nagwek10"/>
        <w:keepNext/>
        <w:keepLines/>
        <w:shd w:val="clear" w:color="auto" w:fill="auto"/>
        <w:spacing w:after="0" w:line="494" w:lineRule="exact"/>
        <w:ind w:left="3660"/>
        <w:jc w:val="left"/>
        <w:rPr>
          <w:sz w:val="24"/>
          <w:szCs w:val="24"/>
        </w:rPr>
      </w:pPr>
      <w:bookmarkStart w:id="3" w:name="bookmark2"/>
      <w:bookmarkEnd w:id="2"/>
      <w:r w:rsidRPr="007175A7">
        <w:rPr>
          <w:sz w:val="24"/>
          <w:szCs w:val="24"/>
        </w:rPr>
        <w:t>Dyrektora Urzędu Pracy m. st. Warszawy</w:t>
      </w:r>
      <w:bookmarkEnd w:id="3"/>
    </w:p>
    <w:p w:rsidR="006F0F65" w:rsidRPr="007175A7" w:rsidRDefault="007175A7">
      <w:pPr>
        <w:pStyle w:val="Nagwek10"/>
        <w:keepNext/>
        <w:keepLines/>
        <w:shd w:val="clear" w:color="auto" w:fill="auto"/>
        <w:spacing w:after="0" w:line="494" w:lineRule="exact"/>
        <w:ind w:left="4360"/>
        <w:jc w:val="left"/>
        <w:rPr>
          <w:sz w:val="24"/>
          <w:szCs w:val="24"/>
        </w:rPr>
      </w:pPr>
      <w:bookmarkStart w:id="4" w:name="bookmark3"/>
      <w:r w:rsidRPr="007175A7">
        <w:rPr>
          <w:sz w:val="24"/>
          <w:szCs w:val="24"/>
        </w:rPr>
        <w:t>z dnia 9 listopada 2020 r.</w:t>
      </w:r>
      <w:bookmarkEnd w:id="4"/>
    </w:p>
    <w:p w:rsidR="006F0F65" w:rsidRPr="007175A7" w:rsidRDefault="007175A7">
      <w:pPr>
        <w:pStyle w:val="Teksttreci0"/>
        <w:shd w:val="clear" w:color="auto" w:fill="auto"/>
        <w:ind w:left="1080" w:right="1460" w:firstLine="0"/>
        <w:rPr>
          <w:sz w:val="24"/>
          <w:szCs w:val="24"/>
        </w:rPr>
      </w:pPr>
      <w:r w:rsidRPr="007175A7">
        <w:rPr>
          <w:sz w:val="24"/>
          <w:szCs w:val="24"/>
        </w:rPr>
        <w:t>w sprawie: powołania Komisji przetargowej w Urzędzie Pracy m. st. Warszawy do przeprowadzania postępowań o udzielenie zamówienia publicznego, zgodnie z ustawą z dnia 29 stycznia 2004r. Prawo zamówień publicznych (Dz. U. z 2019 r. poz. 1843 , z późn. zm.) o</w:t>
      </w:r>
      <w:r w:rsidRPr="007175A7">
        <w:rPr>
          <w:sz w:val="24"/>
          <w:szCs w:val="24"/>
        </w:rPr>
        <w:t>raz Regulaminem przygotowania i przeprowadzenia postępowania o udzielenie zamówień publicznych na usługi społeczne i inne szczególne usługi w Urzędzie Pracy m. st. Warszawy o wartości od 30 000 euro do 750 000 euro na „Świadczenie usług ochrony osób i mien</w:t>
      </w:r>
      <w:r w:rsidRPr="007175A7">
        <w:rPr>
          <w:sz w:val="24"/>
          <w:szCs w:val="24"/>
        </w:rPr>
        <w:t>ia dla Urzędu Pracy m. st. Warszawy z podziałem na części".</w:t>
      </w:r>
    </w:p>
    <w:p w:rsidR="006F0F65" w:rsidRPr="007175A7" w:rsidRDefault="007175A7">
      <w:pPr>
        <w:pStyle w:val="Teksttreci0"/>
        <w:shd w:val="clear" w:color="auto" w:fill="auto"/>
        <w:spacing w:after="600"/>
        <w:ind w:left="1080" w:right="1460" w:firstLine="0"/>
        <w:rPr>
          <w:sz w:val="24"/>
          <w:szCs w:val="24"/>
        </w:rPr>
      </w:pPr>
      <w:r w:rsidRPr="007175A7">
        <w:rPr>
          <w:sz w:val="24"/>
          <w:szCs w:val="24"/>
        </w:rPr>
        <w:t>Na podstawie § 8 ust. 3 pkt 8 Zarządzenia nr 4572/2010 Prezydenta miasta stołecznego Warszawy z dnia 29 kwietnia 2010r. w sprawie ustalenia regulaminu organizacyjnego Urzędu Pracy miasta stołeczne</w:t>
      </w:r>
      <w:r w:rsidRPr="007175A7">
        <w:rPr>
          <w:sz w:val="24"/>
          <w:szCs w:val="24"/>
        </w:rPr>
        <w:t>go Warszawy, zmienionego Zarządzeniem nr 5351/2010 Prezydenta m. st. Warszawy z dnia 17 września 2010r., Zarządzeniem nr 12/2018 Prezydenta m. st. Warszawy z dnia 5 stycznia 2018r., Zarządzeniem nr 1188/2019 Prezydenta m. st. Warszawy z dnia 11 lipca 2019r</w:t>
      </w:r>
      <w:r w:rsidRPr="007175A7">
        <w:rPr>
          <w:sz w:val="24"/>
          <w:szCs w:val="24"/>
        </w:rPr>
        <w:t>., Zarządzeniem nr 3/2020 Prezydenta m. st. Warszawy z dnia 2 stycznia 2020r., Zarządzeniem nr 1122/2020 Prezydenta m. st. Warszawy z dnia 8 września 2020r. oraz Zarządzenia nr 32/2014 Dyrektora Urzędu Pracy m. st. Warszawy z dnia 9 czerwca 2014r. w sprawi</w:t>
      </w:r>
      <w:r w:rsidRPr="007175A7">
        <w:rPr>
          <w:sz w:val="24"/>
          <w:szCs w:val="24"/>
        </w:rPr>
        <w:t>e wprowadzenia Regulaminu powoływania i pracy Komisji Przetargowej w postępowaniach o udzielenie zamówień publicznych, zarządza się co następuje:</w:t>
      </w:r>
    </w:p>
    <w:p w:rsidR="006F0F65" w:rsidRPr="007175A7" w:rsidRDefault="007175A7">
      <w:pPr>
        <w:pStyle w:val="Teksttreci0"/>
        <w:shd w:val="clear" w:color="auto" w:fill="auto"/>
        <w:ind w:left="1080" w:right="1460" w:firstLine="520"/>
        <w:rPr>
          <w:sz w:val="24"/>
          <w:szCs w:val="24"/>
        </w:rPr>
      </w:pPr>
      <w:r w:rsidRPr="007175A7">
        <w:rPr>
          <w:sz w:val="24"/>
          <w:szCs w:val="24"/>
        </w:rPr>
        <w:t>§ 1. Powołuje się Komisję przetargową w Urzędzie Pracy m. st. Warszawy do przeprowadzenia postępowania o udzie</w:t>
      </w:r>
      <w:r w:rsidRPr="007175A7">
        <w:rPr>
          <w:sz w:val="24"/>
          <w:szCs w:val="24"/>
        </w:rPr>
        <w:t>lenie zamówienia publicznego na „Świadczenie usług ochrony osób i mienia dla Urzędu Pracy m. st. Warszawy z podziałem na części" w składzie:</w:t>
      </w:r>
    </w:p>
    <w:p w:rsidR="006F0F65" w:rsidRPr="007175A7" w:rsidRDefault="007175A7">
      <w:pPr>
        <w:pStyle w:val="Teksttreci0"/>
        <w:numPr>
          <w:ilvl w:val="0"/>
          <w:numId w:val="1"/>
        </w:numPr>
        <w:shd w:val="clear" w:color="auto" w:fill="auto"/>
        <w:tabs>
          <w:tab w:val="left" w:pos="1869"/>
        </w:tabs>
        <w:spacing w:after="0"/>
        <w:ind w:left="1920" w:right="1460"/>
        <w:jc w:val="left"/>
        <w:rPr>
          <w:sz w:val="24"/>
          <w:szCs w:val="24"/>
        </w:rPr>
      </w:pPr>
      <w:r w:rsidRPr="007175A7">
        <w:rPr>
          <w:sz w:val="24"/>
          <w:szCs w:val="24"/>
        </w:rPr>
        <w:t>Robert Zduńczyk - Przewodniczący Komisji (na czas swojej nieobecności przekazuje zadania Przewodniczącego Komisji j</w:t>
      </w:r>
      <w:r w:rsidRPr="007175A7">
        <w:rPr>
          <w:sz w:val="24"/>
          <w:szCs w:val="24"/>
        </w:rPr>
        <w:t>ednemu z Członków Komisji),</w:t>
      </w:r>
    </w:p>
    <w:p w:rsidR="006F0F65" w:rsidRPr="007175A7" w:rsidRDefault="007175A7">
      <w:pPr>
        <w:pStyle w:val="Teksttreci0"/>
        <w:numPr>
          <w:ilvl w:val="0"/>
          <w:numId w:val="1"/>
        </w:numPr>
        <w:shd w:val="clear" w:color="auto" w:fill="auto"/>
        <w:tabs>
          <w:tab w:val="left" w:pos="1883"/>
        </w:tabs>
        <w:spacing w:after="0"/>
        <w:ind w:left="1080" w:firstLine="520"/>
        <w:rPr>
          <w:sz w:val="24"/>
          <w:szCs w:val="24"/>
        </w:rPr>
      </w:pPr>
      <w:r w:rsidRPr="007175A7">
        <w:rPr>
          <w:sz w:val="24"/>
          <w:szCs w:val="24"/>
        </w:rPr>
        <w:t>Agnieszka Kwapich / Artur Szymański (zamiennie) - Członek Komisji,</w:t>
      </w:r>
    </w:p>
    <w:p w:rsidR="006F0F65" w:rsidRPr="007175A7" w:rsidRDefault="007175A7">
      <w:pPr>
        <w:pStyle w:val="Teksttreci0"/>
        <w:numPr>
          <w:ilvl w:val="0"/>
          <w:numId w:val="1"/>
        </w:numPr>
        <w:shd w:val="clear" w:color="auto" w:fill="auto"/>
        <w:tabs>
          <w:tab w:val="left" w:pos="1883"/>
        </w:tabs>
        <w:spacing w:after="0"/>
        <w:ind w:left="1080" w:firstLine="520"/>
        <w:rPr>
          <w:sz w:val="24"/>
          <w:szCs w:val="24"/>
        </w:rPr>
      </w:pPr>
      <w:r w:rsidRPr="007175A7">
        <w:rPr>
          <w:sz w:val="24"/>
          <w:szCs w:val="24"/>
        </w:rPr>
        <w:t>Aleksandra Darnowska / Marta Ostrowska (zamiennie) - Członek Komisji,</w:t>
      </w:r>
    </w:p>
    <w:p w:rsidR="006F0F65" w:rsidRPr="007175A7" w:rsidRDefault="007175A7">
      <w:pPr>
        <w:pStyle w:val="Teksttreci0"/>
        <w:numPr>
          <w:ilvl w:val="0"/>
          <w:numId w:val="1"/>
        </w:numPr>
        <w:shd w:val="clear" w:color="auto" w:fill="auto"/>
        <w:tabs>
          <w:tab w:val="left" w:pos="1893"/>
        </w:tabs>
        <w:spacing w:after="192"/>
        <w:ind w:left="1080" w:firstLine="520"/>
        <w:rPr>
          <w:sz w:val="24"/>
          <w:szCs w:val="24"/>
        </w:rPr>
      </w:pPr>
      <w:r w:rsidRPr="007175A7">
        <w:rPr>
          <w:sz w:val="24"/>
          <w:szCs w:val="24"/>
        </w:rPr>
        <w:t>Ewa Burza / Agnieszka Dombrowicz - Sekretarz Komisji.</w:t>
      </w:r>
    </w:p>
    <w:p w:rsidR="006F0F65" w:rsidRPr="007175A7" w:rsidRDefault="007175A7">
      <w:pPr>
        <w:pStyle w:val="Teksttreci0"/>
        <w:shd w:val="clear" w:color="auto" w:fill="auto"/>
        <w:spacing w:after="460" w:line="240" w:lineRule="exact"/>
        <w:ind w:left="1080" w:right="1700" w:firstLine="520"/>
        <w:jc w:val="left"/>
        <w:rPr>
          <w:sz w:val="24"/>
          <w:szCs w:val="24"/>
        </w:rPr>
      </w:pPr>
      <w:r w:rsidRPr="007175A7">
        <w:rPr>
          <w:sz w:val="24"/>
          <w:szCs w:val="24"/>
        </w:rPr>
        <w:t>§ 2. Traci moc Zarządzenie Nr 18/2019 Dyrektora Urzędu Pracy m. st. Warszawy z dnia 24 października 2019 r.</w:t>
      </w:r>
    </w:p>
    <w:p w:rsidR="006F0F65" w:rsidRPr="007175A7" w:rsidRDefault="007175A7">
      <w:pPr>
        <w:pStyle w:val="Teksttreci0"/>
        <w:shd w:val="clear" w:color="auto" w:fill="auto"/>
        <w:spacing w:after="922" w:line="190" w:lineRule="exact"/>
        <w:ind w:left="1080" w:firstLine="520"/>
        <w:rPr>
          <w:sz w:val="24"/>
          <w:szCs w:val="24"/>
        </w:rPr>
      </w:pPr>
      <w:r w:rsidRPr="007175A7">
        <w:rPr>
          <w:rStyle w:val="TeksttreciPogrubienie"/>
          <w:sz w:val="24"/>
          <w:szCs w:val="24"/>
        </w:rPr>
        <w:t>§ 3.</w:t>
      </w:r>
      <w:r w:rsidRPr="007175A7">
        <w:rPr>
          <w:sz w:val="24"/>
          <w:szCs w:val="24"/>
        </w:rPr>
        <w:t xml:space="preserve"> Zarządzenie wchodzi w życie z dniem podpisania.</w:t>
      </w:r>
    </w:p>
    <w:p w:rsidR="006F0F65" w:rsidRPr="007175A7" w:rsidRDefault="006F0F65">
      <w:pPr>
        <w:framePr w:wrap="notBeside" w:vAnchor="text" w:hAnchor="text" w:xAlign="center" w:y="1"/>
        <w:jc w:val="center"/>
      </w:pPr>
    </w:p>
    <w:p w:rsidR="006F0F65" w:rsidRPr="007175A7" w:rsidRDefault="006F0F65"/>
    <w:sectPr w:rsidR="006F0F65" w:rsidRPr="007175A7">
      <w:type w:val="continuous"/>
      <w:pgSz w:w="11905" w:h="16837"/>
      <w:pgMar w:top="1456" w:right="0" w:bottom="16" w:left="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DE" w:rsidRDefault="00F54CDE">
      <w:r>
        <w:separator/>
      </w:r>
    </w:p>
  </w:endnote>
  <w:endnote w:type="continuationSeparator" w:id="0">
    <w:p w:rsidR="00F54CDE" w:rsidRDefault="00F5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DE" w:rsidRDefault="00F54CDE"/>
  </w:footnote>
  <w:footnote w:type="continuationSeparator" w:id="0">
    <w:p w:rsidR="00F54CDE" w:rsidRDefault="00F54C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E4E"/>
    <w:multiLevelType w:val="multilevel"/>
    <w:tmpl w:val="31700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65"/>
    <w:rsid w:val="006F0F65"/>
    <w:rsid w:val="007175A7"/>
    <w:rsid w:val="00F5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DB1A3-63FA-4CDD-92C3-C9C048A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 w:line="254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13/2020</dc:title>
  <dc:creator>Katarzyna Kun</dc:creator>
  <cp:lastModifiedBy>Katarzyna Kun</cp:lastModifiedBy>
  <cp:revision>2</cp:revision>
  <dcterms:created xsi:type="dcterms:W3CDTF">2021-02-11T08:29:00Z</dcterms:created>
  <dcterms:modified xsi:type="dcterms:W3CDTF">2021-02-11T08:34:00Z</dcterms:modified>
</cp:coreProperties>
</file>