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2" w:rsidRPr="00310E14" w:rsidRDefault="000D1542" w:rsidP="000D1542">
      <w:pPr>
        <w:tabs>
          <w:tab w:val="left" w:pos="5954"/>
        </w:tabs>
        <w:ind w:left="5954" w:hanging="6238"/>
        <w:rPr>
          <w:rFonts w:ascii="Tahoma" w:hAnsi="Tahoma" w:cs="Tahoma"/>
          <w:b/>
          <w:sz w:val="20"/>
          <w:szCs w:val="20"/>
        </w:rPr>
      </w:pPr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>r sprawy: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644BB">
        <w:rPr>
          <w:rFonts w:ascii="Tahoma" w:hAnsi="Tahoma" w:cs="Tahoma"/>
          <w:b/>
          <w:sz w:val="20"/>
          <w:szCs w:val="20"/>
        </w:rPr>
        <w:t xml:space="preserve">  </w:t>
      </w:r>
      <w:r w:rsidR="00E71C1A">
        <w:rPr>
          <w:rFonts w:ascii="Tahoma" w:hAnsi="Tahoma" w:cs="Tahoma"/>
          <w:b/>
          <w:sz w:val="20"/>
          <w:szCs w:val="20"/>
        </w:rPr>
        <w:t>11</w:t>
      </w:r>
      <w:r w:rsidRPr="004F5C5B">
        <w:rPr>
          <w:rFonts w:ascii="Tahoma" w:hAnsi="Tahoma" w:cs="Tahoma"/>
          <w:b/>
          <w:sz w:val="20"/>
          <w:szCs w:val="20"/>
        </w:rPr>
        <w:t>/201</w:t>
      </w:r>
      <w:r w:rsidR="004644BB">
        <w:rPr>
          <w:rFonts w:ascii="Tahoma" w:hAnsi="Tahoma" w:cs="Tahoma"/>
          <w:b/>
          <w:sz w:val="20"/>
          <w:szCs w:val="20"/>
        </w:rPr>
        <w:t>8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 w:rsidR="004644BB">
        <w:rPr>
          <w:rFonts w:ascii="Tahoma" w:hAnsi="Tahoma" w:cs="Tahoma"/>
          <w:b/>
          <w:sz w:val="20"/>
          <w:szCs w:val="20"/>
        </w:rPr>
        <w:t>a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 w:rsidR="00B61D40">
        <w:rPr>
          <w:rFonts w:ascii="Tahoma" w:hAnsi="Tahoma" w:cs="Tahoma"/>
          <w:b/>
          <w:sz w:val="20"/>
          <w:szCs w:val="20"/>
        </w:rPr>
        <w:t>do SIWZ</w:t>
      </w:r>
    </w:p>
    <w:p w:rsidR="000D1542" w:rsidRPr="00310E14" w:rsidRDefault="000D1542" w:rsidP="000D1542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 w:rsidR="004644BB">
        <w:rPr>
          <w:rFonts w:ascii="Tahoma" w:hAnsi="Tahoma" w:cs="Tahoma"/>
          <w:b/>
          <w:bCs/>
          <w:sz w:val="20"/>
          <w:szCs w:val="20"/>
        </w:rPr>
        <w:t xml:space="preserve"> DLA CZĘŚCI 1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ED5C2B" w:rsidRDefault="000D1542" w:rsidP="000D1542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D1542" w:rsidRPr="00ED5C2B" w:rsidRDefault="000D1542" w:rsidP="00B01CC6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sprzętu komputerowego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="004644BB"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1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D1542" w:rsidRPr="00ED5C2B" w:rsidRDefault="000D1542" w:rsidP="00B01CC6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nieposiadająca osobowości prawnej. 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Fabrycznie nowy </w:t>
      </w:r>
      <w:r w:rsidRPr="00ED5C2B">
        <w:rPr>
          <w:rFonts w:ascii="Tahoma" w:hAnsi="Tahoma" w:cs="Tahoma"/>
          <w:sz w:val="20"/>
          <w:szCs w:val="20"/>
        </w:rPr>
        <w:t>– sprzęt komputerowy fabrycznie nowy, nieużywany, nieprefabrykowany, nieregenerowany i nie</w:t>
      </w:r>
      <w:r>
        <w:rPr>
          <w:rFonts w:ascii="Tahoma" w:hAnsi="Tahoma" w:cs="Tahoma"/>
          <w:sz w:val="20"/>
          <w:szCs w:val="20"/>
        </w:rPr>
        <w:t>naprawiany, wyprodukowany w 201</w:t>
      </w:r>
      <w:r w:rsidR="004644BB">
        <w:rPr>
          <w:rFonts w:ascii="Tahoma" w:hAnsi="Tahoma" w:cs="Tahoma"/>
          <w:sz w:val="20"/>
          <w:szCs w:val="20"/>
        </w:rPr>
        <w:t>8</w:t>
      </w:r>
      <w:r w:rsidRPr="00ED5C2B">
        <w:rPr>
          <w:rFonts w:ascii="Tahoma" w:hAnsi="Tahoma" w:cs="Tahoma"/>
          <w:sz w:val="20"/>
          <w:szCs w:val="20"/>
        </w:rPr>
        <w:t xml:space="preserve"> roku, na aktualnej gwarancji producenta lub dystrybutora.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Awaria, uszkodzenie </w:t>
      </w:r>
      <w:r w:rsidRPr="00ED5C2B">
        <w:rPr>
          <w:rFonts w:ascii="Tahoma" w:hAnsi="Tahoma" w:cs="Tahoma"/>
          <w:sz w:val="20"/>
          <w:szCs w:val="20"/>
        </w:rPr>
        <w:t>– stan niesprawności sprzętu komputerowego, uniemożliwiający jego prawidłowe funkcjonowanie lub</w:t>
      </w:r>
      <w:r>
        <w:rPr>
          <w:rFonts w:ascii="Tahoma" w:hAnsi="Tahoma" w:cs="Tahoma"/>
          <w:sz w:val="20"/>
          <w:szCs w:val="20"/>
        </w:rPr>
        <w:t xml:space="preserve"> powodujący</w:t>
      </w:r>
      <w:r w:rsidRPr="00ED5C2B">
        <w:rPr>
          <w:rFonts w:ascii="Tahoma" w:hAnsi="Tahoma" w:cs="Tahoma"/>
          <w:sz w:val="20"/>
          <w:szCs w:val="20"/>
        </w:rPr>
        <w:t xml:space="preserve"> jego </w:t>
      </w:r>
      <w:r>
        <w:rPr>
          <w:rFonts w:ascii="Tahoma" w:hAnsi="Tahoma" w:cs="Tahoma"/>
          <w:sz w:val="20"/>
          <w:szCs w:val="20"/>
        </w:rPr>
        <w:t xml:space="preserve">częściowe lub </w:t>
      </w:r>
      <w:r w:rsidRPr="00ED5C2B">
        <w:rPr>
          <w:rFonts w:ascii="Tahoma" w:hAnsi="Tahoma" w:cs="Tahoma"/>
          <w:sz w:val="20"/>
          <w:szCs w:val="20"/>
        </w:rPr>
        <w:t>całkowite unieruchomienie. Stwierdzenie awarii nie wymaga użycia aparatury badawczej, moment wystąpienia awarii jest niemożliwy do przewidzenia. Awaria może powodować utratę lub uszkodzenie danych.</w:t>
      </w:r>
    </w:p>
    <w:p w:rsidR="000D1542" w:rsidRPr="00ED5C2B" w:rsidRDefault="000D1542" w:rsidP="00B01CC6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>– cecha sprzętu komputerowego obniżająca właściwości funkcjonalne sprzętu, objawiająca się poprzez brak pewnych funkcji, niższą wydajność lub niższą niezawodność pracy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w porównaniu ze sprzętem komputerowym pozbawionym wady. Wada może powodować utratę lub uszkodzenie danych. Za wadę uznaje się również niespełnianie przez sprzęt komputerowy wymagań określonych w pkt III.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D1542" w:rsidRPr="00ED5C2B" w:rsidRDefault="000D1542" w:rsidP="00B01CC6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sprzęt komputerowy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dla części </w:t>
      </w:r>
      <w:r w:rsidR="004644BB">
        <w:rPr>
          <w:rFonts w:ascii="Tahoma" w:hAnsi="Tahoma" w:cs="Tahoma"/>
          <w:snapToGrid w:val="0"/>
          <w:sz w:val="20"/>
          <w:szCs w:val="20"/>
        </w:rPr>
        <w:t>1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</w:p>
    <w:p w:rsidR="000D1542" w:rsidRPr="00ED5C2B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D1542" w:rsidRPr="00ED5C2B" w:rsidRDefault="000D1542" w:rsidP="00B01CC6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sprzętu komputerowego. </w:t>
      </w:r>
    </w:p>
    <w:p w:rsidR="000D1542" w:rsidRPr="00ED5C2B" w:rsidRDefault="000D1542" w:rsidP="00B01CC6">
      <w:pPr>
        <w:widowControl/>
        <w:numPr>
          <w:ilvl w:val="0"/>
          <w:numId w:val="11"/>
        </w:numPr>
        <w:tabs>
          <w:tab w:val="clear" w:pos="720"/>
        </w:tabs>
        <w:suppressAutoHyphens w:val="0"/>
        <w:spacing w:after="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Dostawa/y sprzętu komputerowego realizowana/e będzie/będą do siedziby Urzędu Pracy m.st. Wars</w:t>
      </w:r>
      <w:r w:rsidR="00BE2F93">
        <w:rPr>
          <w:rFonts w:ascii="Tahoma" w:hAnsi="Tahoma" w:cs="Tahoma"/>
          <w:sz w:val="20"/>
          <w:szCs w:val="20"/>
        </w:rPr>
        <w:t>zawy przy ul. Grochowskiej 171B,</w:t>
      </w:r>
      <w:r w:rsidRPr="00ED5C2B">
        <w:rPr>
          <w:rFonts w:ascii="Tahoma" w:hAnsi="Tahoma" w:cs="Tahoma"/>
          <w:sz w:val="20"/>
          <w:szCs w:val="20"/>
        </w:rPr>
        <w:t xml:space="preserve"> placówki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 w:rsidR="00BE2F93">
        <w:rPr>
          <w:rFonts w:ascii="Tahoma" w:hAnsi="Tahoma" w:cs="Tahoma"/>
          <w:sz w:val="20"/>
          <w:szCs w:val="20"/>
        </w:rPr>
        <w:t xml:space="preserve"> i </w:t>
      </w:r>
      <w:r w:rsidR="00BE2F93" w:rsidRPr="00ED5C2B">
        <w:rPr>
          <w:rFonts w:ascii="Tahoma" w:hAnsi="Tahoma" w:cs="Tahoma"/>
          <w:sz w:val="20"/>
          <w:szCs w:val="20"/>
        </w:rPr>
        <w:t>placówki Urzędu Pracy m.st. Warsza</w:t>
      </w:r>
      <w:r w:rsidR="00BE2F93">
        <w:rPr>
          <w:rFonts w:ascii="Tahoma" w:hAnsi="Tahoma" w:cs="Tahoma"/>
          <w:sz w:val="20"/>
          <w:szCs w:val="20"/>
        </w:rPr>
        <w:t>wy przy ul. Młynarskiej 37A w </w:t>
      </w:r>
      <w:r w:rsidR="00BE2F93"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ED5C2B">
        <w:rPr>
          <w:rFonts w:ascii="Tahoma" w:hAnsi="Tahoma" w:cs="Tahoma"/>
          <w:sz w:val="20"/>
          <w:szCs w:val="20"/>
        </w:rPr>
        <w:t>zczegółowy podział dostaw do poszczególnych lokalizacji określa pkt IV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B01CC6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 zrealizuje przedmiot zamówienia w ramach wynagrodzenia określonego w umowie, w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 xml:space="preserve">co najmniej </w:t>
      </w:r>
      <w:r w:rsidR="00970B2A">
        <w:rPr>
          <w:rFonts w:ascii="Tahoma" w:hAnsi="Tahoma" w:cs="Tahoma"/>
          <w:sz w:val="20"/>
          <w:szCs w:val="20"/>
        </w:rPr>
        <w:t>trzech</w:t>
      </w:r>
      <w:r w:rsidRPr="00ED5C2B">
        <w:rPr>
          <w:rFonts w:ascii="Tahoma" w:hAnsi="Tahoma" w:cs="Tahoma"/>
          <w:sz w:val="20"/>
          <w:szCs w:val="20"/>
        </w:rPr>
        <w:t xml:space="preserve"> i maksymalnie pięciu partiach, w terminie określonym w umowie. Dostawy realizowane będą w dni robocze, w godzinach 8:00 – 15:45.</w:t>
      </w:r>
      <w:r w:rsidRPr="00ED5C2B">
        <w:rPr>
          <w:rFonts w:ascii="Tahoma" w:hAnsi="Tahoma" w:cs="Tahoma"/>
          <w:sz w:val="20"/>
          <w:szCs w:val="20"/>
        </w:rPr>
        <w:tab/>
      </w:r>
    </w:p>
    <w:p w:rsidR="000D1542" w:rsidRPr="00ED5C2B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>spełniając</w:t>
      </w:r>
      <w:r>
        <w:rPr>
          <w:rFonts w:ascii="Tahoma" w:hAnsi="Tahoma" w:cs="Tahoma"/>
          <w:snapToGrid w:val="0"/>
          <w:sz w:val="20"/>
          <w:szCs w:val="20"/>
        </w:rPr>
        <w:t>y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wszystkie wymagania dotyczące bezpieczeństwa, określone w obowiązującym w Polsce prawie.</w:t>
      </w:r>
    </w:p>
    <w:p w:rsidR="000D1542" w:rsidRPr="00074CD6" w:rsidRDefault="000D1542" w:rsidP="00970B2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Zaoferowany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musi być 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>fabrycznie nowy</w:t>
      </w:r>
      <w:r w:rsidRPr="00ED5C2B">
        <w:rPr>
          <w:rFonts w:ascii="Tahoma" w:hAnsi="Tahoma" w:cs="Tahoma"/>
          <w:snapToGrid w:val="0"/>
          <w:sz w:val="20"/>
          <w:szCs w:val="20"/>
        </w:rPr>
        <w:t>,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970B2A">
        <w:rPr>
          <w:rFonts w:ascii="Tahoma" w:hAnsi="Tahoma" w:cs="Tahoma"/>
          <w:snapToGrid w:val="0"/>
          <w:sz w:val="20"/>
          <w:szCs w:val="20"/>
        </w:rPr>
        <w:t>w jednolitej konfiguracji w </w:t>
      </w:r>
      <w:r w:rsidRPr="00ED5C2B">
        <w:rPr>
          <w:rFonts w:ascii="Tahoma" w:hAnsi="Tahoma" w:cs="Tahoma"/>
          <w:snapToGrid w:val="0"/>
          <w:sz w:val="20"/>
          <w:szCs w:val="20"/>
        </w:rPr>
        <w:t>danym rodzaju sprzętu,</w:t>
      </w:r>
      <w:r w:rsidR="00970B2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70B2A" w:rsidRPr="00970B2A">
        <w:rPr>
          <w:rFonts w:ascii="Tahoma" w:hAnsi="Tahoma" w:cs="Tahoma"/>
          <w:b/>
          <w:snapToGrid w:val="0"/>
          <w:sz w:val="20"/>
          <w:szCs w:val="20"/>
        </w:rPr>
        <w:t>produkowany masowo</w:t>
      </w:r>
      <w:r w:rsidR="00970B2A" w:rsidRPr="00970B2A">
        <w:rPr>
          <w:rFonts w:ascii="Tahoma" w:hAnsi="Tahoma" w:cs="Tahoma"/>
          <w:snapToGrid w:val="0"/>
          <w:sz w:val="20"/>
          <w:szCs w:val="20"/>
        </w:rPr>
        <w:t>, dopuszcza się możliwość modyfikacji zaoferowanego sprzętu w sposób przewidziany przez jego producenta aby zaoferowany sprzęt spełniał wymagania OPZ. Dostępne modyfikację muszą być opisane w specyfikacji zaoferowanego sprzętu komputerowego.</w:t>
      </w:r>
      <w:r w:rsidRPr="00970B2A">
        <w:rPr>
          <w:rFonts w:ascii="Tahoma" w:hAnsi="Tahoma" w:cs="Tahoma"/>
          <w:sz w:val="20"/>
          <w:szCs w:val="20"/>
        </w:rPr>
        <w:t xml:space="preserve"> </w:t>
      </w:r>
      <w:r w:rsidR="003D1622">
        <w:rPr>
          <w:rFonts w:ascii="Tahoma" w:hAnsi="Tahoma" w:cs="Tahoma"/>
          <w:sz w:val="20"/>
          <w:szCs w:val="20"/>
        </w:rPr>
        <w:t>Specyfikacja zaoferowanego sprzętu ko</w:t>
      </w:r>
      <w:r w:rsidR="00965FD0">
        <w:rPr>
          <w:rFonts w:ascii="Tahoma" w:hAnsi="Tahoma" w:cs="Tahoma"/>
          <w:sz w:val="20"/>
          <w:szCs w:val="20"/>
        </w:rPr>
        <w:t>mputerowego musi być dostępna w </w:t>
      </w:r>
      <w:r w:rsidR="003D1622">
        <w:rPr>
          <w:rFonts w:ascii="Tahoma" w:hAnsi="Tahoma" w:cs="Tahoma"/>
          <w:sz w:val="20"/>
          <w:szCs w:val="20"/>
        </w:rPr>
        <w:t>Internecie na stronie producenta sprzętu lub dystrybutora sprzętu</w:t>
      </w:r>
      <w:r w:rsidR="00965FD0">
        <w:rPr>
          <w:rFonts w:ascii="Tahoma" w:hAnsi="Tahoma" w:cs="Tahoma"/>
          <w:sz w:val="20"/>
          <w:szCs w:val="20"/>
        </w:rPr>
        <w:t>, zawierać wszystkie istotne elementy oraz musi zawierać jego zobrazowanie</w:t>
      </w:r>
      <w:r w:rsidR="003D1622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Sprzęt komputerowy musi być dostarczony w oryginalnie zamkniętych przez producenta opakowaniach, uniemożliwiających jego uszkodzenie w czasie transportu i składowania.</w:t>
      </w:r>
    </w:p>
    <w:p w:rsidR="000D1542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Sprzęt komputerowy musi pochodzić z autoryzowanego kanału sprzedaży producenta</w:t>
      </w:r>
      <w:r>
        <w:rPr>
          <w:rFonts w:ascii="Tahoma" w:hAnsi="Tahoma" w:cs="Tahoma"/>
          <w:sz w:val="20"/>
          <w:szCs w:val="20"/>
        </w:rPr>
        <w:t>.</w:t>
      </w:r>
    </w:p>
    <w:p w:rsidR="000D1542" w:rsidRPr="00074CD6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074CD6">
        <w:rPr>
          <w:rFonts w:ascii="Tahoma" w:hAnsi="Tahoma" w:cs="Tahoma"/>
          <w:b/>
          <w:sz w:val="20"/>
          <w:szCs w:val="20"/>
        </w:rPr>
        <w:t xml:space="preserve"> gwarancji i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074CD6">
        <w:rPr>
          <w:rFonts w:ascii="Tahoma" w:hAnsi="Tahoma" w:cs="Tahoma"/>
          <w:b/>
          <w:sz w:val="20"/>
          <w:szCs w:val="20"/>
        </w:rPr>
        <w:t>serwisowania</w:t>
      </w:r>
      <w:r w:rsidRPr="00074C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określa Wykonawca, wskazując w ofercie okres na jaki jest udzielana gwarancja oraz termin usunięcia awarii. Wykonawca udziela gwarancji na dostarczony sprzęt na warunkach producenta sprzętu komputerowego w zakresie nie sprzecznym z warunkami określonymi w OPZ</w:t>
      </w:r>
      <w:r w:rsidRPr="00A456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 części</w:t>
      </w:r>
      <w:r w:rsidR="003D1622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. Wymagane rozszerzenia zakresu gwarancji są </w:t>
      </w:r>
      <w:r>
        <w:rPr>
          <w:rFonts w:ascii="Tahoma" w:hAnsi="Tahoma" w:cs="Tahoma"/>
          <w:sz w:val="20"/>
          <w:szCs w:val="20"/>
        </w:rPr>
        <w:lastRenderedPageBreak/>
        <w:t>określone indywidualnie dla danego sprzętu komputer</w:t>
      </w:r>
      <w:r w:rsidR="003D1622">
        <w:rPr>
          <w:rFonts w:ascii="Tahoma" w:hAnsi="Tahoma" w:cs="Tahoma"/>
          <w:sz w:val="20"/>
          <w:szCs w:val="20"/>
        </w:rPr>
        <w:t>owego w pkt III OPZ dla części 1</w:t>
      </w:r>
      <w:r>
        <w:rPr>
          <w:rFonts w:ascii="Tahoma" w:hAnsi="Tahoma" w:cs="Tahoma"/>
          <w:sz w:val="20"/>
          <w:szCs w:val="20"/>
        </w:rPr>
        <w:t xml:space="preserve">. </w:t>
      </w:r>
      <w:r w:rsidR="00970B2A">
        <w:rPr>
          <w:rFonts w:ascii="Tahoma" w:hAnsi="Tahoma" w:cs="Tahoma"/>
          <w:sz w:val="20"/>
          <w:szCs w:val="20"/>
        </w:rPr>
        <w:t>Z okresu gwarancji określonego przez Wykonawcę wyłączone są: baterie i akumulatorki oraz taśmy LTO-5. Z tym że na ww. sprzęt Wykonawca musi udzielić minimum 6 miesięcznej gwarancji</w:t>
      </w:r>
      <w:r w:rsidR="00D71C0A">
        <w:rPr>
          <w:rFonts w:ascii="Tahoma" w:hAnsi="Tahoma" w:cs="Tahoma"/>
          <w:sz w:val="20"/>
          <w:szCs w:val="20"/>
        </w:rPr>
        <w:t xml:space="preserve"> niezależnie od warunków producenta</w:t>
      </w:r>
      <w:r w:rsidR="00970B2A">
        <w:rPr>
          <w:rFonts w:ascii="Tahoma" w:hAnsi="Tahoma" w:cs="Tahoma"/>
          <w:sz w:val="20"/>
          <w:szCs w:val="20"/>
        </w:rPr>
        <w:t xml:space="preserve">.  </w:t>
      </w:r>
    </w:p>
    <w:p w:rsidR="000D1542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przypadkach, gdy konieczny będzie transport uszkodzonego sprzętu komputerowego do serwisu, Wykonawca lub producent lub autoryzowany partner serwisowy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na własny koszt zorganizuje</w:t>
      </w:r>
      <w:r>
        <w:rPr>
          <w:rFonts w:ascii="Tahoma" w:hAnsi="Tahoma" w:cs="Tahoma"/>
          <w:sz w:val="20"/>
          <w:szCs w:val="20"/>
        </w:rPr>
        <w:t xml:space="preserve"> jego</w:t>
      </w:r>
      <w:r w:rsidRPr="00074CD6">
        <w:rPr>
          <w:rFonts w:ascii="Tahoma" w:hAnsi="Tahoma" w:cs="Tahoma"/>
          <w:sz w:val="20"/>
          <w:szCs w:val="20"/>
        </w:rPr>
        <w:t xml:space="preserve"> przewóz z miejsca użytkowania i zwrot do miejsca użytkowania.</w:t>
      </w:r>
    </w:p>
    <w:p w:rsidR="000D1542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Wykonawca ma obowiązek przyjmować zgłoszenia dotyczące awarii sprzętu komputerowego </w:t>
      </w:r>
      <w:r>
        <w:rPr>
          <w:rFonts w:ascii="Tahoma" w:hAnsi="Tahoma" w:cs="Tahoma"/>
          <w:sz w:val="20"/>
          <w:szCs w:val="20"/>
        </w:rPr>
        <w:t xml:space="preserve">co najmniej </w:t>
      </w:r>
      <w:r w:rsidRPr="00074CD6">
        <w:rPr>
          <w:rFonts w:ascii="Tahoma" w:hAnsi="Tahoma" w:cs="Tahoma"/>
          <w:sz w:val="20"/>
          <w:szCs w:val="20"/>
        </w:rPr>
        <w:t>w dni robocze, pomiędzy godziną 8:00 a 16:00. Dane kontaktowe dla realizacji zadań związanych z serwisem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Wykonawca określi przed podpisaniem umowy. Koszt realizacji serwisu gwarancyjnego musi być wliczony w cenę każdego asortymentu. </w:t>
      </w:r>
    </w:p>
    <w:p w:rsidR="000D1542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Zgłoszenie awarii/uszkodzenia dostarczonego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dokonane faksem, pocztą elektroniczną lub za pomocą portalu służącego do zgłaszania awarii/uszkodzeń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wysłane na dane kontaktowe, o których mowa w umowie, uważać się będzie za doręczone z dniem zgłoszenia. Zgłoszenie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 miarę możliwości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będzie zawierać opis usz</w:t>
      </w:r>
      <w:r>
        <w:rPr>
          <w:rFonts w:ascii="Tahoma" w:hAnsi="Tahoma" w:cs="Tahoma"/>
          <w:sz w:val="20"/>
          <w:szCs w:val="20"/>
        </w:rPr>
        <w:t>kodzenia. Łączny czas reakcji i </w:t>
      </w:r>
      <w:r w:rsidRPr="00074CD6">
        <w:rPr>
          <w:rFonts w:ascii="Tahoma" w:hAnsi="Tahoma" w:cs="Tahoma"/>
          <w:sz w:val="20"/>
          <w:szCs w:val="20"/>
        </w:rPr>
        <w:t xml:space="preserve">naprawy nie może przekroczyć terminów określonych </w:t>
      </w:r>
      <w:r>
        <w:rPr>
          <w:rFonts w:ascii="Tahoma" w:hAnsi="Tahoma" w:cs="Tahoma"/>
          <w:sz w:val="20"/>
          <w:szCs w:val="20"/>
        </w:rPr>
        <w:t>przez Wykonawcę w ofercie</w:t>
      </w:r>
      <w:r w:rsidRPr="00074CD6">
        <w:rPr>
          <w:rFonts w:ascii="Tahoma" w:hAnsi="Tahoma" w:cs="Tahoma"/>
          <w:sz w:val="20"/>
          <w:szCs w:val="20"/>
        </w:rPr>
        <w:t xml:space="preserve">. </w:t>
      </w:r>
    </w:p>
    <w:p w:rsidR="000D1542" w:rsidRDefault="000D1542" w:rsidP="000D1542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przypadku, gdy czas naprawy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z przyczyn technicznych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przekroczy określon</w:t>
      </w:r>
      <w:r>
        <w:rPr>
          <w:rFonts w:ascii="Tahoma" w:hAnsi="Tahoma" w:cs="Tahoma"/>
          <w:sz w:val="20"/>
          <w:szCs w:val="20"/>
        </w:rPr>
        <w:t>y</w:t>
      </w:r>
      <w:r w:rsidRPr="00074CD6">
        <w:rPr>
          <w:rFonts w:ascii="Tahoma" w:hAnsi="Tahoma" w:cs="Tahoma"/>
          <w:sz w:val="20"/>
          <w:szCs w:val="20"/>
        </w:rPr>
        <w:t xml:space="preserve"> powyżej termin, Wykonawca będzie nieodpłatnie wypożyczał do użytkowania sprzęt komputerowy zastępczy o parametrach równoważnych, aż do czasu zakończenia naprawy. </w:t>
      </w:r>
      <w:r>
        <w:rPr>
          <w:rFonts w:ascii="Tahoma" w:hAnsi="Tahoma" w:cs="Tahoma"/>
          <w:sz w:val="20"/>
          <w:szCs w:val="20"/>
        </w:rPr>
        <w:t>Komputerowy sprzęt zastępczy Wykonawca dostarczy do miejsca</w:t>
      </w:r>
      <w:r w:rsidR="005D332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którym jest użytkowany sprzęt uszkodzony</w:t>
      </w:r>
      <w:r w:rsidR="005D332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najpóźniej w następnym dniu roboczym po upływie terminu przewidzianego na naprawę.</w:t>
      </w:r>
      <w:r w:rsidR="003D1622">
        <w:rPr>
          <w:rFonts w:ascii="Tahoma" w:hAnsi="Tahoma" w:cs="Tahoma"/>
          <w:sz w:val="20"/>
          <w:szCs w:val="20"/>
        </w:rPr>
        <w:t xml:space="preserve"> Z możliwości dostarczenia sprzętu zastępczego wyłącza się dyski twarde. W ich przypadku termin naprawy nie może przekroczyć terminów określonych przez Wykonawcę w ofercie.</w:t>
      </w:r>
    </w:p>
    <w:p w:rsidR="000D1542" w:rsidRPr="00074CD6" w:rsidRDefault="000D1542" w:rsidP="00B01CC6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Gwarancja, o której mowa powyżej, </w:t>
      </w:r>
      <w:r w:rsidR="00D71C0A">
        <w:rPr>
          <w:rFonts w:ascii="Tahoma" w:hAnsi="Tahoma" w:cs="Tahoma"/>
          <w:b/>
          <w:sz w:val="20"/>
          <w:szCs w:val="20"/>
        </w:rPr>
        <w:t>nie może: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a)</w:t>
      </w:r>
      <w:r w:rsidRPr="00ED5C2B">
        <w:rPr>
          <w:rFonts w:ascii="Tahoma" w:hAnsi="Tahoma" w:cs="Tahoma"/>
          <w:sz w:val="20"/>
          <w:szCs w:val="20"/>
        </w:rPr>
        <w:tab/>
        <w:t>Ograniczać okresu gwarancji na całe urządzenie lub jego poszczególne elementy poprzez uwzględnienie naturalnego zużycia elementów wchodzącyc</w:t>
      </w:r>
      <w:r>
        <w:rPr>
          <w:rFonts w:ascii="Tahoma" w:hAnsi="Tahoma" w:cs="Tahoma"/>
          <w:sz w:val="20"/>
          <w:szCs w:val="20"/>
        </w:rPr>
        <w:t>h w skład sprzętu komputerowego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b)</w:t>
      </w:r>
      <w:r w:rsidRPr="00ED5C2B">
        <w:rPr>
          <w:rFonts w:ascii="Tahoma" w:hAnsi="Tahoma" w:cs="Tahoma"/>
          <w:sz w:val="20"/>
          <w:szCs w:val="20"/>
        </w:rPr>
        <w:tab/>
        <w:t>Nakładać obowiązku dokonywania przez Zamawiającego przeglądów okresowych, szkoleń pracowników Zamawiającego, itp.;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c)</w:t>
      </w:r>
      <w:r w:rsidRPr="00ED5C2B">
        <w:rPr>
          <w:rFonts w:ascii="Tahoma" w:hAnsi="Tahoma" w:cs="Tahoma"/>
          <w:sz w:val="20"/>
          <w:szCs w:val="20"/>
        </w:rPr>
        <w:tab/>
      </w:r>
      <w:r w:rsidR="00D71C0A">
        <w:rPr>
          <w:rFonts w:ascii="Tahoma" w:hAnsi="Tahoma" w:cs="Tahoma"/>
          <w:sz w:val="20"/>
          <w:szCs w:val="20"/>
        </w:rPr>
        <w:t>Zawierać p</w:t>
      </w:r>
      <w:r w:rsidRPr="00ED5C2B">
        <w:rPr>
          <w:rFonts w:ascii="Tahoma" w:hAnsi="Tahoma" w:cs="Tahoma"/>
          <w:sz w:val="20"/>
          <w:szCs w:val="20"/>
        </w:rPr>
        <w:t>ostanowień powodujących obciążenie Zamawiającego dodatkowymi kosztami związanymi z dostawą sprzętu komputerowego objętego niniejszą gwarancją, a także zawierać dodatkowych w</w:t>
      </w:r>
      <w:r>
        <w:rPr>
          <w:rFonts w:ascii="Tahoma" w:hAnsi="Tahoma" w:cs="Tahoma"/>
          <w:sz w:val="20"/>
          <w:szCs w:val="20"/>
        </w:rPr>
        <w:t xml:space="preserve">arunków współpracy </w:t>
      </w:r>
      <w:r w:rsidRPr="00ED5C2B">
        <w:rPr>
          <w:rFonts w:ascii="Tahoma" w:hAnsi="Tahoma" w:cs="Tahoma"/>
          <w:sz w:val="20"/>
          <w:szCs w:val="20"/>
        </w:rPr>
        <w:t>z Wykonawcą;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d)</w:t>
      </w:r>
      <w:r w:rsidRPr="00ED5C2B">
        <w:rPr>
          <w:rFonts w:ascii="Tahoma" w:hAnsi="Tahoma" w:cs="Tahoma"/>
          <w:sz w:val="20"/>
          <w:szCs w:val="20"/>
        </w:rPr>
        <w:tab/>
      </w:r>
      <w:r w:rsidR="00D71C0A">
        <w:rPr>
          <w:rFonts w:ascii="Tahoma" w:hAnsi="Tahoma" w:cs="Tahoma"/>
          <w:sz w:val="20"/>
          <w:szCs w:val="20"/>
        </w:rPr>
        <w:t>Zawierać p</w:t>
      </w:r>
      <w:r w:rsidR="00D71C0A" w:rsidRPr="00ED5C2B">
        <w:rPr>
          <w:rFonts w:ascii="Tahoma" w:hAnsi="Tahoma" w:cs="Tahoma"/>
          <w:sz w:val="20"/>
          <w:szCs w:val="20"/>
        </w:rPr>
        <w:t xml:space="preserve">ostanowień </w:t>
      </w:r>
      <w:r w:rsidR="00D71C0A">
        <w:rPr>
          <w:rFonts w:ascii="Tahoma" w:hAnsi="Tahoma" w:cs="Tahoma"/>
          <w:sz w:val="20"/>
          <w:szCs w:val="20"/>
        </w:rPr>
        <w:t>d</w:t>
      </w:r>
      <w:r w:rsidRPr="00ED5C2B">
        <w:rPr>
          <w:rFonts w:ascii="Tahoma" w:hAnsi="Tahoma" w:cs="Tahoma"/>
          <w:sz w:val="20"/>
          <w:szCs w:val="20"/>
        </w:rPr>
        <w:t>otyczących innego sposobu inwentaryzowania lub identyfik</w:t>
      </w:r>
      <w:r>
        <w:rPr>
          <w:rFonts w:ascii="Tahoma" w:hAnsi="Tahoma" w:cs="Tahoma"/>
          <w:sz w:val="20"/>
          <w:szCs w:val="20"/>
        </w:rPr>
        <w:t xml:space="preserve">acji (numeracji) </w:t>
      </w:r>
      <w:r w:rsidRPr="00ED5C2B">
        <w:rPr>
          <w:rFonts w:ascii="Tahoma" w:hAnsi="Tahoma" w:cs="Tahoma"/>
          <w:sz w:val="20"/>
          <w:szCs w:val="20"/>
        </w:rPr>
        <w:t>sprzętu komputerowego, niż stosowany u Zamawiającego;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e)</w:t>
      </w:r>
      <w:r w:rsidRPr="00ED5C2B">
        <w:rPr>
          <w:rFonts w:ascii="Tahoma" w:hAnsi="Tahoma" w:cs="Tahoma"/>
          <w:sz w:val="20"/>
          <w:szCs w:val="20"/>
        </w:rPr>
        <w:tab/>
      </w:r>
      <w:r w:rsidR="00D71C0A">
        <w:rPr>
          <w:rFonts w:ascii="Tahoma" w:hAnsi="Tahoma" w:cs="Tahoma"/>
          <w:sz w:val="20"/>
          <w:szCs w:val="20"/>
        </w:rPr>
        <w:t>Zawierać p</w:t>
      </w:r>
      <w:r w:rsidR="00D71C0A" w:rsidRPr="00ED5C2B">
        <w:rPr>
          <w:rFonts w:ascii="Tahoma" w:hAnsi="Tahoma" w:cs="Tahoma"/>
          <w:sz w:val="20"/>
          <w:szCs w:val="20"/>
        </w:rPr>
        <w:t xml:space="preserve">ostanowień </w:t>
      </w:r>
      <w:r w:rsidR="00D71C0A">
        <w:rPr>
          <w:rFonts w:ascii="Tahoma" w:hAnsi="Tahoma" w:cs="Tahoma"/>
          <w:sz w:val="20"/>
          <w:szCs w:val="20"/>
        </w:rPr>
        <w:t>d</w:t>
      </w:r>
      <w:r w:rsidRPr="00ED5C2B">
        <w:rPr>
          <w:rFonts w:ascii="Tahoma" w:hAnsi="Tahoma" w:cs="Tahoma"/>
          <w:sz w:val="20"/>
          <w:szCs w:val="20"/>
        </w:rPr>
        <w:t>otyczących innych płatnych działań nieujętych w umowie i w SIWZ;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f)</w:t>
      </w:r>
      <w:r w:rsidRPr="00ED5C2B">
        <w:rPr>
          <w:rFonts w:ascii="Tahoma" w:hAnsi="Tahoma" w:cs="Tahoma"/>
          <w:sz w:val="20"/>
          <w:szCs w:val="20"/>
        </w:rPr>
        <w:tab/>
      </w:r>
      <w:r w:rsidR="00D71C0A">
        <w:rPr>
          <w:rFonts w:ascii="Tahoma" w:hAnsi="Tahoma" w:cs="Tahoma"/>
          <w:sz w:val="20"/>
          <w:szCs w:val="20"/>
        </w:rPr>
        <w:t>Wprowadzać k</w:t>
      </w:r>
      <w:r w:rsidRPr="00ED5C2B">
        <w:rPr>
          <w:rFonts w:ascii="Tahoma" w:hAnsi="Tahoma" w:cs="Tahoma"/>
          <w:sz w:val="20"/>
          <w:szCs w:val="20"/>
        </w:rPr>
        <w:t>onieczności uzyskiwania zgody Wykonawcy na zmianę miejsca lokalizacji sprzętu komputerowego;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g)</w:t>
      </w:r>
      <w:r w:rsidRPr="00ED5C2B">
        <w:rPr>
          <w:rFonts w:ascii="Tahoma" w:hAnsi="Tahoma" w:cs="Tahoma"/>
          <w:sz w:val="20"/>
          <w:szCs w:val="20"/>
        </w:rPr>
        <w:tab/>
      </w:r>
      <w:r w:rsidR="00D71C0A">
        <w:rPr>
          <w:rFonts w:ascii="Tahoma" w:hAnsi="Tahoma" w:cs="Tahoma"/>
          <w:sz w:val="20"/>
          <w:szCs w:val="20"/>
        </w:rPr>
        <w:t>O</w:t>
      </w:r>
      <w:r w:rsidRPr="00ED5C2B">
        <w:rPr>
          <w:rFonts w:ascii="Tahoma" w:hAnsi="Tahoma" w:cs="Tahoma"/>
          <w:sz w:val="20"/>
          <w:szCs w:val="20"/>
        </w:rPr>
        <w:t>graniczać prawa Zamawiającego do samodzielnej rozbudowy sprzętu komputerowego</w:t>
      </w:r>
      <w:r w:rsidR="00D71C0A">
        <w:rPr>
          <w:rFonts w:ascii="Tahoma" w:hAnsi="Tahoma" w:cs="Tahoma"/>
          <w:sz w:val="20"/>
          <w:szCs w:val="20"/>
        </w:rPr>
        <w:t xml:space="preserve"> w zakresie przewidzianym przez jego producenta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Okres naprawy dłuższy niż 30 dni będzie powodował odpowiednie do długości naprawy przedłużenie przez Wykonawcę okresu gwarancyjnego.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 przypadku niewykonania naprawy lub niemożności wykonania naprawy</w:t>
      </w:r>
      <w:r w:rsidRPr="00ED5C2B">
        <w:rPr>
          <w:rFonts w:ascii="Tahoma" w:hAnsi="Tahoma" w:cs="Tahoma"/>
          <w:sz w:val="20"/>
          <w:szCs w:val="20"/>
        </w:rPr>
        <w:t xml:space="preserve">, Wykonawca zobowiązuje się do wymiany wadliwego sprzętu komputerowego na </w:t>
      </w:r>
      <w:r>
        <w:rPr>
          <w:rFonts w:ascii="Tahoma" w:hAnsi="Tahoma" w:cs="Tahoma"/>
          <w:sz w:val="20"/>
          <w:szCs w:val="20"/>
        </w:rPr>
        <w:t xml:space="preserve">sprzęt </w:t>
      </w:r>
      <w:r w:rsidRPr="00ED5C2B">
        <w:rPr>
          <w:rFonts w:ascii="Tahoma" w:hAnsi="Tahoma" w:cs="Tahoma"/>
          <w:sz w:val="20"/>
          <w:szCs w:val="20"/>
        </w:rPr>
        <w:t>wolny od wad</w:t>
      </w:r>
      <w:r w:rsidR="005F74E2">
        <w:rPr>
          <w:rFonts w:ascii="Tahoma" w:hAnsi="Tahoma" w:cs="Tahoma"/>
          <w:sz w:val="20"/>
          <w:szCs w:val="20"/>
        </w:rPr>
        <w:t>,</w:t>
      </w:r>
      <w:r w:rsidR="000D34AE">
        <w:rPr>
          <w:rFonts w:ascii="Tahoma" w:hAnsi="Tahoma" w:cs="Tahoma"/>
          <w:sz w:val="20"/>
          <w:szCs w:val="20"/>
        </w:rPr>
        <w:t xml:space="preserve"> </w:t>
      </w:r>
      <w:r w:rsidR="00D71C0A">
        <w:rPr>
          <w:rFonts w:ascii="Tahoma" w:hAnsi="Tahoma" w:cs="Tahoma"/>
          <w:sz w:val="20"/>
          <w:szCs w:val="20"/>
        </w:rPr>
        <w:t>na</w:t>
      </w:r>
      <w:r w:rsidR="000D34AE">
        <w:rPr>
          <w:rFonts w:ascii="Tahoma" w:hAnsi="Tahoma" w:cs="Tahoma"/>
          <w:sz w:val="20"/>
          <w:szCs w:val="20"/>
        </w:rPr>
        <w:t xml:space="preserve"> ten sam model sprzętu jak uszkodzony, chyba że </w:t>
      </w:r>
      <w:r w:rsidR="00B46822">
        <w:rPr>
          <w:rFonts w:ascii="Tahoma" w:hAnsi="Tahoma" w:cs="Tahoma"/>
          <w:sz w:val="20"/>
          <w:szCs w:val="20"/>
        </w:rPr>
        <w:t>dany model sprzętu nie jest już produkowany i fakt ten zostanie potwierdzony przez producenta lub dystrybutora sprzętu</w:t>
      </w:r>
      <w:r w:rsidR="005F74E2">
        <w:rPr>
          <w:rFonts w:ascii="Tahoma" w:hAnsi="Tahoma" w:cs="Tahoma"/>
          <w:sz w:val="20"/>
          <w:szCs w:val="20"/>
        </w:rPr>
        <w:t>. W</w:t>
      </w:r>
      <w:r w:rsidR="00B46822">
        <w:rPr>
          <w:rFonts w:ascii="Tahoma" w:hAnsi="Tahoma" w:cs="Tahoma"/>
          <w:sz w:val="20"/>
          <w:szCs w:val="20"/>
        </w:rPr>
        <w:t>ówczas Wykonawca wymienia wadliwy sprzęt na sprzęt wolny od wad</w:t>
      </w:r>
      <w:r w:rsidR="005F74E2"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parametrach technicznych i jakościowych nie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gorszych, niż sprzęt komputerowy odpowiadający przedmiotowi wymiany</w:t>
      </w:r>
      <w:r w:rsidR="004C4C32">
        <w:rPr>
          <w:rFonts w:ascii="Tahoma" w:hAnsi="Tahoma" w:cs="Tahoma"/>
          <w:sz w:val="20"/>
          <w:szCs w:val="20"/>
        </w:rPr>
        <w:t xml:space="preserve"> oraz spełniający wymagania OPZ</w:t>
      </w:r>
      <w:r w:rsidRPr="00ED5C2B">
        <w:rPr>
          <w:rFonts w:ascii="Tahoma" w:hAnsi="Tahoma" w:cs="Tahoma"/>
          <w:sz w:val="20"/>
          <w:szCs w:val="20"/>
        </w:rPr>
        <w:t>. Wymiana wadliwego sprzętu komputerowego musi nastąpić w terminie 30 dni od dnia otrzymania zgłoszenia awarii. Powyższy termin nie zwalnia Wykonawcy z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 xml:space="preserve">obowiązku dostarczenia sprzętu </w:t>
      </w:r>
      <w:r w:rsidRPr="004677BB">
        <w:rPr>
          <w:rFonts w:ascii="Tahoma" w:hAnsi="Tahoma" w:cs="Tahoma"/>
          <w:sz w:val="20"/>
          <w:szCs w:val="20"/>
        </w:rPr>
        <w:t xml:space="preserve">komputerowego zastępczego na okres niesprawności sprzętu komputerowego, </w:t>
      </w:r>
      <w:r w:rsidR="00B46822">
        <w:rPr>
          <w:rFonts w:ascii="Tahoma" w:hAnsi="Tahoma" w:cs="Tahoma"/>
          <w:sz w:val="20"/>
          <w:szCs w:val="20"/>
        </w:rPr>
        <w:t>zgodnie z terminem określonym w </w:t>
      </w:r>
      <w:r w:rsidRPr="004677BB">
        <w:rPr>
          <w:rFonts w:ascii="Tahoma" w:hAnsi="Tahoma" w:cs="Tahoma"/>
          <w:sz w:val="20"/>
          <w:szCs w:val="20"/>
        </w:rPr>
        <w:t>pkt 11.</w:t>
      </w:r>
      <w:r w:rsidR="00B46822">
        <w:rPr>
          <w:rFonts w:ascii="Tahoma" w:hAnsi="Tahoma" w:cs="Tahoma"/>
          <w:sz w:val="20"/>
          <w:szCs w:val="20"/>
        </w:rPr>
        <w:t xml:space="preserve"> P</w:t>
      </w:r>
      <w:r w:rsidR="00D71C0A">
        <w:rPr>
          <w:rFonts w:ascii="Tahoma" w:hAnsi="Tahoma" w:cs="Tahoma"/>
          <w:sz w:val="20"/>
          <w:szCs w:val="20"/>
        </w:rPr>
        <w:t>owyższy termin nie obowiązuje w </w:t>
      </w:r>
      <w:r w:rsidR="00B46822">
        <w:rPr>
          <w:rFonts w:ascii="Tahoma" w:hAnsi="Tahoma" w:cs="Tahoma"/>
          <w:sz w:val="20"/>
          <w:szCs w:val="20"/>
        </w:rPr>
        <w:t>przypadku dysków twardych. W ich przypadku dostarczenie dysku wolnego od wad musi się odbyć zgodnie z terminem określonym w </w:t>
      </w:r>
      <w:r w:rsidR="00B46822" w:rsidRPr="004677BB">
        <w:rPr>
          <w:rFonts w:ascii="Tahoma" w:hAnsi="Tahoma" w:cs="Tahoma"/>
          <w:sz w:val="20"/>
          <w:szCs w:val="20"/>
        </w:rPr>
        <w:t>pkt 11</w:t>
      </w:r>
      <w:r w:rsidR="00B46822">
        <w:rPr>
          <w:rFonts w:ascii="Tahoma" w:hAnsi="Tahoma" w:cs="Tahoma"/>
          <w:sz w:val="20"/>
          <w:szCs w:val="20"/>
        </w:rPr>
        <w:t>.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Wraz z dostarczanym sprzętem komputerowym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musi być dostarczony </w:t>
      </w:r>
      <w:r w:rsidRPr="00ED5C2B">
        <w:rPr>
          <w:rFonts w:ascii="Tahoma" w:hAnsi="Tahoma" w:cs="Tahoma"/>
          <w:b/>
          <w:sz w:val="20"/>
          <w:szCs w:val="20"/>
        </w:rPr>
        <w:t>pisemny dokument gwarancyjny</w:t>
      </w:r>
      <w:r w:rsidRPr="00ED5C2B">
        <w:rPr>
          <w:rFonts w:ascii="Tahoma" w:hAnsi="Tahoma" w:cs="Tahoma"/>
          <w:sz w:val="20"/>
          <w:szCs w:val="20"/>
        </w:rPr>
        <w:t xml:space="preserve"> w formie gwarancji zbiorczej.</w:t>
      </w:r>
    </w:p>
    <w:p w:rsidR="000D1542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Sprzęt komputerowy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na etapie dostawy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będzie testowany i sprawdzany na zgodność ze złożoną ofertą i</w:t>
      </w:r>
      <w:r w:rsidR="00117C06"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warunkami określonymi w OPZ</w:t>
      </w:r>
      <w:r w:rsidR="00117C06">
        <w:rPr>
          <w:rFonts w:ascii="Tahoma" w:hAnsi="Tahoma" w:cs="Tahoma"/>
          <w:sz w:val="20"/>
          <w:szCs w:val="20"/>
        </w:rPr>
        <w:t xml:space="preserve"> część 1</w:t>
      </w:r>
      <w:r w:rsidRPr="00ED5C2B">
        <w:rPr>
          <w:rFonts w:ascii="Tahoma" w:hAnsi="Tahoma" w:cs="Tahoma"/>
          <w:sz w:val="20"/>
          <w:szCs w:val="20"/>
        </w:rPr>
        <w:t xml:space="preserve">. Pozytywne zakończenie testu będzie </w:t>
      </w:r>
      <w:r w:rsidRPr="00ED5C2B">
        <w:rPr>
          <w:rFonts w:ascii="Tahoma" w:hAnsi="Tahoma" w:cs="Tahoma"/>
          <w:sz w:val="20"/>
          <w:szCs w:val="20"/>
        </w:rPr>
        <w:lastRenderedPageBreak/>
        <w:t>potwierdzone podpisaniem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protokołu odbioru jakościowego dla danej partii sprzętu komputerowego. </w:t>
      </w:r>
    </w:p>
    <w:p w:rsidR="000D1542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>W przypadku, gdy wraz ze sprzętem wymagane jest dostarczenie oprogramowania, oprogramowanie to musi spełniać następujące warunki: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Oprogramowanie musi pochodzić z autoryzowanego kanału sprzedaży producenta i musi być dostarczone w formie licencji na warunkach producenta, razem z </w:t>
      </w:r>
      <w:r w:rsidRPr="006F75A4">
        <w:rPr>
          <w:rFonts w:ascii="Tahoma" w:hAnsi="Tahoma" w:cs="Tahoma"/>
          <w:b/>
          <w:sz w:val="20"/>
          <w:szCs w:val="20"/>
        </w:rPr>
        <w:t>oryginalnym nośnikiem</w:t>
      </w:r>
      <w:r>
        <w:rPr>
          <w:rFonts w:ascii="Tahoma" w:hAnsi="Tahoma" w:cs="Tahoma"/>
          <w:b/>
          <w:sz w:val="20"/>
          <w:szCs w:val="20"/>
        </w:rPr>
        <w:t>,</w:t>
      </w:r>
      <w:r w:rsidRPr="006F75A4">
        <w:rPr>
          <w:rFonts w:ascii="Tahoma" w:hAnsi="Tahoma" w:cs="Tahoma"/>
          <w:b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chyba że producent oprogramowania nie przewiduje jego dystrybucji na oryginalnych nośnikach</w:t>
      </w:r>
      <w:r>
        <w:rPr>
          <w:rFonts w:ascii="Tahoma" w:hAnsi="Tahoma" w:cs="Tahoma"/>
          <w:sz w:val="20"/>
          <w:szCs w:val="20"/>
        </w:rPr>
        <w:t>,</w:t>
      </w:r>
      <w:r w:rsidRPr="006F75A4">
        <w:rPr>
          <w:rFonts w:ascii="Tahoma" w:hAnsi="Tahoma" w:cs="Tahoma"/>
          <w:sz w:val="20"/>
          <w:szCs w:val="20"/>
        </w:rPr>
        <w:t xml:space="preserve"> 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Pr="00A7462C">
        <w:rPr>
          <w:rFonts w:ascii="Tahoma" w:hAnsi="Tahoma" w:cs="Tahoma"/>
          <w:sz w:val="20"/>
          <w:szCs w:val="20"/>
        </w:rPr>
        <w:t>Z</w:t>
      </w:r>
      <w:r w:rsidRPr="006F75A4">
        <w:rPr>
          <w:rFonts w:ascii="Tahoma" w:hAnsi="Tahoma" w:cs="Tahoma"/>
          <w:sz w:val="20"/>
          <w:szCs w:val="20"/>
        </w:rPr>
        <w:t>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</w:t>
      </w:r>
      <w:r w:rsidR="00117C06">
        <w:rPr>
          <w:rFonts w:ascii="Tahoma" w:hAnsi="Tahoma" w:cs="Tahoma"/>
          <w:sz w:val="20"/>
          <w:szCs w:val="20"/>
        </w:rPr>
        <w:t>, nośniki elektroniczne</w:t>
      </w:r>
      <w:r w:rsidRPr="006F75A4">
        <w:rPr>
          <w:rFonts w:ascii="Tahoma" w:hAnsi="Tahoma" w:cs="Tahoma"/>
          <w:sz w:val="20"/>
          <w:szCs w:val="20"/>
        </w:rPr>
        <w:t>, licencje papierowe, klucze dostępu)</w:t>
      </w:r>
      <w:r>
        <w:rPr>
          <w:rFonts w:ascii="Tahoma" w:hAnsi="Tahoma" w:cs="Tahoma"/>
          <w:sz w:val="20"/>
          <w:szCs w:val="20"/>
        </w:rPr>
        <w:t>,</w:t>
      </w:r>
    </w:p>
    <w:p w:rsidR="000D1542" w:rsidRPr="00A7462C" w:rsidRDefault="000D1542" w:rsidP="000D1542">
      <w:p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Okres użytkowania oprogramowania musi być bezterminowy. </w:t>
      </w:r>
    </w:p>
    <w:p w:rsidR="000D1542" w:rsidRPr="00ED5C2B" w:rsidRDefault="000D1542" w:rsidP="000D1542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0D1542" w:rsidRDefault="000D1542" w:rsidP="00B01CC6">
      <w:pPr>
        <w:widowControl/>
        <w:numPr>
          <w:ilvl w:val="1"/>
          <w:numId w:val="7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8879BB" w:rsidRDefault="008879BB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616"/>
        <w:gridCol w:w="3685"/>
      </w:tblGrid>
      <w:tr w:rsidR="00A2507F" w:rsidRPr="00ED5C2B" w:rsidTr="00A2507F">
        <w:trPr>
          <w:trHeight w:val="380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F" w:rsidRPr="00ED5C2B" w:rsidRDefault="00A2507F" w:rsidP="00A2507F">
            <w:pPr>
              <w:ind w:left="893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1.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841CF">
              <w:rPr>
                <w:rFonts w:ascii="Tahoma" w:hAnsi="Tahoma" w:cs="Tahoma"/>
                <w:b/>
              </w:rPr>
              <w:t>Monitor LCD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F" w:rsidRPr="00ED5C2B" w:rsidRDefault="00A2507F" w:rsidP="00A2507F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35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F" w:rsidRPr="00ED5C2B" w:rsidRDefault="00A2507F" w:rsidP="00A250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7F" w:rsidRPr="00ED5C2B" w:rsidRDefault="00A2507F" w:rsidP="00A2507F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Typ wyświetlacza: </w:t>
            </w:r>
            <w:r w:rsidRPr="00ED5C2B">
              <w:rPr>
                <w:rFonts w:ascii="Tahoma" w:hAnsi="Tahoma" w:cs="Tahoma"/>
                <w:sz w:val="20"/>
              </w:rPr>
              <w:t>TFT LCD, matryca matowa.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Obszar aktywny: </w:t>
            </w:r>
            <w:r w:rsidRPr="00ED5C2B">
              <w:rPr>
                <w:rFonts w:ascii="Tahoma" w:hAnsi="Tahoma" w:cs="Tahoma"/>
                <w:sz w:val="20"/>
              </w:rPr>
              <w:t>minimum 24 cali, maksimum 25 cali.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Kontrast</w:t>
            </w:r>
            <w:r>
              <w:rPr>
                <w:rFonts w:ascii="Tahoma" w:hAnsi="Tahoma" w:cs="Tahoma"/>
                <w:b/>
                <w:sz w:val="20"/>
              </w:rPr>
              <w:t xml:space="preserve"> typowy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</w:rPr>
              <w:t xml:space="preserve">minimum </w:t>
            </w:r>
            <w:r>
              <w:rPr>
                <w:rFonts w:ascii="Tahoma" w:hAnsi="Tahoma" w:cs="Tahoma"/>
                <w:sz w:val="20"/>
              </w:rPr>
              <w:t>9</w:t>
            </w:r>
            <w:r w:rsidRPr="00ED5C2B">
              <w:rPr>
                <w:rFonts w:ascii="Tahoma" w:hAnsi="Tahoma" w:cs="Tahoma"/>
                <w:sz w:val="20"/>
              </w:rPr>
              <w:t>00:1.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Jasność</w:t>
            </w:r>
            <w:r>
              <w:rPr>
                <w:rFonts w:ascii="Tahoma" w:hAnsi="Tahoma" w:cs="Tahoma"/>
                <w:b/>
                <w:sz w:val="20"/>
              </w:rPr>
              <w:t xml:space="preserve"> typowa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</w:rPr>
              <w:t>minimum 250 cd/m</w:t>
            </w:r>
            <w:r w:rsidRPr="00ED5C2B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Czas reakcji: </w:t>
            </w:r>
            <w:r w:rsidRPr="00ED5C2B">
              <w:rPr>
                <w:rFonts w:ascii="Tahoma" w:hAnsi="Tahoma" w:cs="Tahoma"/>
                <w:sz w:val="20"/>
              </w:rPr>
              <w:t xml:space="preserve">maksimum </w:t>
            </w:r>
            <w:r>
              <w:rPr>
                <w:rFonts w:ascii="Tahoma" w:hAnsi="Tahoma" w:cs="Tahoma"/>
                <w:sz w:val="20"/>
              </w:rPr>
              <w:t>8</w:t>
            </w:r>
            <w:r w:rsidRPr="00ED5C2B">
              <w:rPr>
                <w:rFonts w:ascii="Tahoma" w:hAnsi="Tahoma" w:cs="Tahoma"/>
                <w:sz w:val="20"/>
              </w:rPr>
              <w:t xml:space="preserve"> ms</w:t>
            </w:r>
            <w:r>
              <w:rPr>
                <w:rFonts w:ascii="Tahoma" w:hAnsi="Tahoma" w:cs="Tahoma"/>
                <w:sz w:val="20"/>
              </w:rPr>
              <w:t xml:space="preserve"> (od szarego do szarego)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Rozdzielczość podstawowa: </w:t>
            </w:r>
            <w:r>
              <w:rPr>
                <w:rFonts w:ascii="Tahoma" w:hAnsi="Tahoma" w:cs="Tahoma"/>
                <w:sz w:val="20"/>
              </w:rPr>
              <w:t xml:space="preserve">1920 x 1200 punkty </w:t>
            </w:r>
            <w:r w:rsidRPr="009B1A98">
              <w:rPr>
                <w:rFonts w:ascii="Tahoma" w:hAnsi="Tahoma" w:cs="Tahoma"/>
                <w:sz w:val="20"/>
              </w:rPr>
              <w:t xml:space="preserve">przy częstotliwości minimum 60 </w:t>
            </w:r>
            <w:proofErr w:type="spellStart"/>
            <w:r w:rsidRPr="009B1A98">
              <w:rPr>
                <w:rFonts w:ascii="Tahoma" w:hAnsi="Tahoma" w:cs="Tahoma"/>
                <w:sz w:val="20"/>
              </w:rPr>
              <w:t>Hz</w:t>
            </w:r>
            <w:proofErr w:type="spellEnd"/>
            <w:r w:rsidRPr="009B1A98">
              <w:rPr>
                <w:rFonts w:ascii="Tahoma" w:hAnsi="Tahoma" w:cs="Tahoma"/>
                <w:sz w:val="20"/>
              </w:rPr>
              <w:t>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A2507F" w:rsidRPr="00ED5C2B" w:rsidRDefault="00A2507F" w:rsidP="00A2507F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>Monitor musi posiadać certyfikat minimum TCO.</w:t>
            </w:r>
          </w:p>
          <w:p w:rsidR="00A2507F" w:rsidRPr="00ED5C2B" w:rsidRDefault="00A2507F" w:rsidP="00A2507F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2. </w:t>
            </w:r>
            <w:r w:rsidRPr="00ED5C2B">
              <w:rPr>
                <w:rFonts w:ascii="Tahoma" w:hAnsi="Tahoma" w:cs="Tahoma"/>
                <w:sz w:val="20"/>
              </w:rPr>
              <w:tab/>
              <w:t>Monitor musi współpracować co najmniej z systemami operacyjnymi z rodziny Windows.</w:t>
            </w:r>
          </w:p>
          <w:p w:rsidR="00A2507F" w:rsidRPr="00ED5C2B" w:rsidRDefault="00A2507F" w:rsidP="00A2507F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3. </w:t>
            </w:r>
            <w:r w:rsidRPr="00ED5C2B">
              <w:rPr>
                <w:rFonts w:ascii="Tahoma" w:hAnsi="Tahoma" w:cs="Tahoma"/>
                <w:sz w:val="20"/>
              </w:rPr>
              <w:tab/>
              <w:t>Monitor musi spełniać wymagania normy Energy Star.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Inne:</w:t>
            </w:r>
          </w:p>
          <w:p w:rsidR="00A2507F" w:rsidRPr="00ED5C2B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minimum </w:t>
            </w:r>
            <w:r w:rsidRPr="00ED5C2B">
              <w:rPr>
                <w:rFonts w:ascii="Tahoma" w:hAnsi="Tahoma" w:cs="Tahoma"/>
                <w:sz w:val="20"/>
                <w:szCs w:val="20"/>
              </w:rPr>
              <w:t>dwa złącza do transmisji sygnału video, w tym co najmniej jedno cyfrowe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co najmniej jedno DVI lub VGA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507F" w:rsidRPr="00ED5C2B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2.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</w:t>
            </w:r>
            <w:r w:rsidRPr="00ED5C2B">
              <w:rPr>
                <w:rFonts w:ascii="Tahoma" w:hAnsi="Tahoma" w:cs="Tahoma"/>
                <w:sz w:val="20"/>
                <w:szCs w:val="20"/>
              </w:rPr>
              <w:t>wbudowane lub dołączane do monitora stanowiące jednolitą całość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głośniki.</w:t>
            </w:r>
          </w:p>
          <w:p w:rsidR="00A2507F" w:rsidRPr="00074CD6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3.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funkcję płynnej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>regulacji wysokości umieszczenia ekranu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 zakresie </w:t>
            </w:r>
            <w:r w:rsidRPr="00074CD6">
              <w:rPr>
                <w:rFonts w:ascii="Tahoma" w:hAnsi="Tahoma" w:cs="Tahoma"/>
                <w:sz w:val="20"/>
                <w:szCs w:val="20"/>
              </w:rPr>
              <w:t>minimum 10 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obracania ekranu w poziomie</w:t>
            </w:r>
            <w:r w:rsidRPr="00074CD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2507F" w:rsidRPr="00074CD6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4CD6">
              <w:rPr>
                <w:rFonts w:ascii="Tahoma" w:hAnsi="Tahoma" w:cs="Tahoma"/>
                <w:sz w:val="20"/>
              </w:rPr>
              <w:t xml:space="preserve">4. </w:t>
            </w:r>
            <w:r w:rsidRPr="00074CD6">
              <w:rPr>
                <w:rFonts w:ascii="Tahoma" w:hAnsi="Tahoma" w:cs="Tahoma"/>
                <w:sz w:val="20"/>
              </w:rPr>
              <w:tab/>
              <w:t>C</w:t>
            </w:r>
            <w:r w:rsidRPr="00074CD6">
              <w:rPr>
                <w:rFonts w:ascii="Tahoma" w:hAnsi="Tahoma" w:cs="Tahoma"/>
                <w:sz w:val="20"/>
                <w:szCs w:val="20"/>
              </w:rPr>
              <w:t>ałkowita głębokość monitora wraz z podstawą</w:t>
            </w:r>
            <w:r>
              <w:rPr>
                <w:rFonts w:ascii="Tahoma" w:hAnsi="Tahoma" w:cs="Tahoma"/>
                <w:sz w:val="20"/>
                <w:szCs w:val="20"/>
              </w:rPr>
              <w:t>, nie może przekroczyć 23</w:t>
            </w:r>
            <w:r w:rsidRPr="00074CD6">
              <w:rPr>
                <w:rFonts w:ascii="Tahoma" w:hAnsi="Tahoma" w:cs="Tahoma"/>
                <w:sz w:val="20"/>
                <w:szCs w:val="20"/>
              </w:rPr>
              <w:t>,5 cm.</w:t>
            </w:r>
          </w:p>
          <w:p w:rsidR="00A2507F" w:rsidRPr="00074CD6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4CD6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>Monitor m</w:t>
            </w:r>
            <w:r>
              <w:rPr>
                <w:rFonts w:ascii="Tahoma" w:hAnsi="Tahoma" w:cs="Tahoma"/>
                <w:sz w:val="20"/>
                <w:szCs w:val="20"/>
              </w:rPr>
              <w:t>usi posiadać wbudowany zasilacz.</w:t>
            </w:r>
          </w:p>
          <w:p w:rsidR="00A2507F" w:rsidRPr="00ED5C2B" w:rsidRDefault="00A2507F" w:rsidP="00A2507F">
            <w:pPr>
              <w:ind w:left="301" w:hanging="284"/>
              <w:jc w:val="both"/>
              <w:rPr>
                <w:rFonts w:ascii="Tahoma" w:hAnsi="Tahoma" w:cs="Tahoma"/>
                <w:sz w:val="20"/>
              </w:rPr>
            </w:pPr>
            <w:r w:rsidRPr="00074CD6">
              <w:rPr>
                <w:rFonts w:ascii="Tahoma" w:hAnsi="Tahoma" w:cs="Tahoma"/>
                <w:sz w:val="20"/>
                <w:szCs w:val="20"/>
              </w:rPr>
              <w:t>6.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 xml:space="preserve">Wraz z monitorem należy dostarczyć </w:t>
            </w:r>
            <w:r w:rsidRPr="00074CD6">
              <w:rPr>
                <w:rFonts w:ascii="Tahoma" w:hAnsi="Tahoma" w:cs="Tahoma"/>
                <w:sz w:val="20"/>
              </w:rPr>
              <w:t>kabel sygnałowy</w:t>
            </w:r>
            <w:r>
              <w:rPr>
                <w:rFonts w:ascii="Tahoma" w:hAnsi="Tahoma" w:cs="Tahoma"/>
                <w:sz w:val="20"/>
              </w:rPr>
              <w:t xml:space="preserve"> Display Port o długości minimum 1.8m zapewniający możliwość podłączenia monitora do komputera ze złączami </w:t>
            </w:r>
            <w:proofErr w:type="spellStart"/>
            <w:r>
              <w:rPr>
                <w:rFonts w:ascii="Tahoma" w:hAnsi="Tahoma" w:cs="Tahoma"/>
                <w:sz w:val="20"/>
              </w:rPr>
              <w:t>Dispaly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Port o standardowej wielkości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ED5C2B" w:rsidRDefault="00A2507F" w:rsidP="00A2507F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A2507F" w:rsidRPr="00ED5C2B" w:rsidRDefault="00A2507F" w:rsidP="00A2507F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  <w:r w:rsidRPr="00ED5C2B">
              <w:rPr>
                <w:rFonts w:ascii="Tahoma" w:hAnsi="Tahoma" w:cs="Tahoma"/>
                <w:sz w:val="20"/>
                <w:szCs w:val="20"/>
              </w:rPr>
              <w:tab/>
              <w:t>Oferowane urządzenie musi posiadać deklarację zgodności CE.</w:t>
            </w:r>
          </w:p>
          <w:p w:rsidR="00A2507F" w:rsidRPr="00ED5C2B" w:rsidRDefault="00A2507F" w:rsidP="00A2507F">
            <w:pPr>
              <w:ind w:left="301" w:hanging="30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5C2B"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ab/>
              <w:t>Podświetlanie ekranu LCD musi być wykonane w technologii LED lub równoważnej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 xml:space="preserve"> cechującej się brakiem rtęci.</w:t>
            </w:r>
          </w:p>
        </w:tc>
      </w:tr>
      <w:tr w:rsidR="00A2507F" w:rsidRPr="00ED5C2B" w:rsidTr="00A2507F">
        <w:trPr>
          <w:trHeight w:val="380"/>
        </w:trPr>
        <w:tc>
          <w:tcPr>
            <w:tcW w:w="592" w:type="dxa"/>
            <w:vAlign w:val="center"/>
          </w:tcPr>
          <w:p w:rsidR="00A2507F" w:rsidRPr="00ED5C2B" w:rsidRDefault="00A2507F" w:rsidP="00A2507F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vAlign w:val="center"/>
          </w:tcPr>
          <w:p w:rsidR="00A2507F" w:rsidRPr="00310E14" w:rsidRDefault="00A2507F" w:rsidP="00A2507F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A2507F" w:rsidRPr="00ED5C2B" w:rsidRDefault="00A2507F" w:rsidP="00B01CC6">
            <w:pPr>
              <w:widowControl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301" w:right="72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Monitor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minimum 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 okresie pierwszych 30 dni od uruchomienia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nie może posiadać wad typu martwe piksele lub innych wad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związanych z uszkodzeniem pikseli. Monitor z taką wadą podlega naprawie gwarancyjnej lub wymianie.</w:t>
            </w:r>
          </w:p>
          <w:p w:rsidR="00A2507F" w:rsidRPr="00ED5C2B" w:rsidRDefault="00A2507F" w:rsidP="00B01CC6">
            <w:pPr>
              <w:widowControl/>
              <w:numPr>
                <w:ilvl w:val="0"/>
                <w:numId w:val="9"/>
              </w:numPr>
              <w:tabs>
                <w:tab w:val="clear" w:pos="573"/>
              </w:tabs>
              <w:suppressAutoHyphens w:val="0"/>
              <w:ind w:left="301" w:right="72" w:hanging="301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Serwis monitora musi być realizowany przez producenta lub autoryzowanego partnera serwisowego producenta.</w:t>
            </w:r>
          </w:p>
        </w:tc>
      </w:tr>
    </w:tbl>
    <w:p w:rsidR="00A2507F" w:rsidRDefault="00A2507F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A2507F" w:rsidRDefault="00A2507F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A2507F" w:rsidRDefault="00A2507F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A2507F" w:rsidRDefault="00A2507F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A2507F" w:rsidRDefault="00A2507F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616"/>
        <w:gridCol w:w="3727"/>
      </w:tblGrid>
      <w:tr w:rsidR="00026873" w:rsidRPr="00BD25B0" w:rsidTr="00A2507F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3" w:rsidRPr="001D3ADE" w:rsidRDefault="00A2507F" w:rsidP="00B8526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</w:t>
            </w:r>
            <w:r w:rsidR="00026873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026873" w:rsidRPr="001D3AD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26873" w:rsidRPr="00EF5EB1">
              <w:rPr>
                <w:rFonts w:ascii="Tahoma" w:hAnsi="Tahoma" w:cs="Tahoma"/>
                <w:b/>
              </w:rPr>
              <w:t>Urządzenie wielofunkcyjne A3 z obsługą wydruków czarno-białych i w skali szarości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3" w:rsidRPr="001D3ADE" w:rsidRDefault="00026873" w:rsidP="00A1041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D3ADE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D3ADE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3" w:rsidRPr="00BD25B0" w:rsidRDefault="00026873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3" w:rsidRPr="00BD25B0" w:rsidRDefault="00026873" w:rsidP="00A104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3" w:type="dxa"/>
            <w:gridSpan w:val="2"/>
            <w:vAlign w:val="center"/>
          </w:tcPr>
          <w:p w:rsidR="00026873" w:rsidRPr="00BD25B0" w:rsidRDefault="00026873" w:rsidP="00A1041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26873" w:rsidRPr="00105348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Kopiowanie </w:t>
            </w:r>
            <w:r>
              <w:rPr>
                <w:rFonts w:ascii="Tahoma" w:hAnsi="Tahoma" w:cs="Tahoma"/>
                <w:sz w:val="20"/>
                <w:szCs w:val="20"/>
              </w:rPr>
              <w:t>oryginałów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 blatu skanera, jak i z podajnika ADF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jedno i dwustronnie, automatyczn</w:t>
            </w:r>
            <w:r w:rsidRPr="00BD25B0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, obsługiwane sprzętowo przez urządzenie zarówno w trybie czarno-białym i szarości.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Skalowanie kopii - minimum w zakresie od 25% do 400% z krokiem maksimum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 </w:t>
            </w:r>
            <w:r w:rsidRPr="00BD25B0">
              <w:rPr>
                <w:rFonts w:ascii="Tahoma" w:hAnsi="Tahoma" w:cs="Tahoma"/>
                <w:sz w:val="20"/>
                <w:szCs w:val="20"/>
              </w:rPr>
              <w:t>1 %,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 obsługą automatycznego skalowania, </w:t>
            </w:r>
            <w:r w:rsidRPr="00BD25B0">
              <w:rPr>
                <w:rFonts w:ascii="Tahoma" w:hAnsi="Tahoma" w:cs="Tahoma"/>
                <w:sz w:val="20"/>
                <w:szCs w:val="20"/>
              </w:rPr>
              <w:t>w zal</w:t>
            </w:r>
            <w:r>
              <w:rPr>
                <w:rFonts w:ascii="Tahoma" w:hAnsi="Tahoma" w:cs="Tahoma"/>
                <w:sz w:val="20"/>
                <w:szCs w:val="20"/>
              </w:rPr>
              <w:t xml:space="preserve">eżności od formatu źródłowego i formatu docelowego. </w:t>
            </w:r>
          </w:p>
          <w:p w:rsidR="00026873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Możliwość </w:t>
            </w:r>
            <w:r>
              <w:rPr>
                <w:rFonts w:ascii="Tahoma" w:hAnsi="Tahoma" w:cs="Tahoma"/>
                <w:sz w:val="20"/>
                <w:szCs w:val="20"/>
              </w:rPr>
              <w:t>zdefiniowania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wielokrotności kopii minimum w zakresie od 1 do 999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Automatyczne wykrywanie formatu dokumentu przeznaczonego do kopiowania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BD25B0" w:rsidRDefault="00095E41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zmiany j</w:t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>asności kopii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przez</w:t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 xml:space="preserve"> użytkownik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2687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zdefiniowania trybu wykonania kopii z blatu skanera minimum w zakresie</w:t>
            </w:r>
            <w:r w:rsidR="00095E41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oryginał</w:t>
            </w:r>
            <w:r w:rsidR="00095E41">
              <w:rPr>
                <w:rFonts w:ascii="Tahoma" w:hAnsi="Tahoma" w:cs="Tahoma"/>
                <w:sz w:val="20"/>
                <w:szCs w:val="20"/>
              </w:rPr>
              <w:t xml:space="preserve"> jednostronny – kopia jednostronna, dwa oryginały jednostronne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kopia dwustronna</w:t>
            </w:r>
            <w:r w:rsidR="00095E41">
              <w:rPr>
                <w:rFonts w:ascii="Tahoma" w:hAnsi="Tahoma" w:cs="Tahoma"/>
                <w:sz w:val="20"/>
                <w:szCs w:val="20"/>
              </w:rPr>
              <w:t>, oryginał dwustronny – kopia jednostronna (2 str</w:t>
            </w:r>
            <w:r w:rsidR="0024288A">
              <w:rPr>
                <w:rFonts w:ascii="Tahoma" w:hAnsi="Tahoma" w:cs="Tahoma"/>
                <w:sz w:val="20"/>
                <w:szCs w:val="20"/>
              </w:rPr>
              <w:t>.</w:t>
            </w:r>
            <w:r w:rsidR="00095E41">
              <w:rPr>
                <w:rFonts w:ascii="Tahoma" w:hAnsi="Tahoma" w:cs="Tahoma"/>
                <w:sz w:val="20"/>
                <w:szCs w:val="20"/>
              </w:rPr>
              <w:t>), oryginał dwustronny – kopia dwustronna.</w:t>
            </w:r>
          </w:p>
          <w:p w:rsidR="00026873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zdefiniowania trybu wykonania kopii z podajnika ADF minimum w zakresie oryginały i kopia jednostronna, oryginały i kopia dwustronna</w:t>
            </w:r>
            <w:r w:rsidR="00095E41">
              <w:rPr>
                <w:rFonts w:ascii="Tahoma" w:hAnsi="Tahoma" w:cs="Tahoma"/>
                <w:sz w:val="20"/>
                <w:szCs w:val="20"/>
              </w:rPr>
              <w:t>, oryginały</w:t>
            </w:r>
            <w:r w:rsidR="00E5623A">
              <w:rPr>
                <w:rFonts w:ascii="Tahoma" w:hAnsi="Tahoma" w:cs="Tahoma"/>
                <w:sz w:val="20"/>
                <w:szCs w:val="20"/>
              </w:rPr>
              <w:t xml:space="preserve"> jednostronne i kopia dwustronna, oryginały dwustronne i kopia jednostronna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623A" w:rsidRPr="00E5623A" w:rsidRDefault="00E5623A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umieszczania kilku stron oryginałów na jednej stronie kopii minimum w zakresie 2:1, 4:1, 8:1</w:t>
            </w:r>
            <w:r w:rsidR="00D71C0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Jednoczesne kopiowanie dokumentów i skanowanie kolejnych </w:t>
            </w:r>
            <w:r>
              <w:rPr>
                <w:rFonts w:ascii="Tahoma" w:hAnsi="Tahoma" w:cs="Tahoma"/>
                <w:sz w:val="20"/>
                <w:szCs w:val="20"/>
              </w:rPr>
              <w:t>oryginałów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przeznaczonych do kopiowania</w:t>
            </w:r>
            <w:r>
              <w:rPr>
                <w:rFonts w:ascii="Tahoma" w:hAnsi="Tahoma" w:cs="Tahoma"/>
                <w:sz w:val="20"/>
                <w:szCs w:val="20"/>
              </w:rPr>
              <w:t>, wysyłki skanu na email lub zapisu skanu na dysku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Drukowanie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dokumentów </w:t>
            </w:r>
            <w:r w:rsidRPr="00BD25B0">
              <w:rPr>
                <w:rFonts w:ascii="Tahoma" w:hAnsi="Tahoma" w:cs="Tahoma"/>
                <w:sz w:val="20"/>
                <w:szCs w:val="20"/>
              </w:rPr>
              <w:t>z komputera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poprzez sieć LAN.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funkcji bezpieczny wydruk, polegającej na przechowywaniu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wydruków o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objętości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maksymalnej 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co najmniej 2 GB w wewnętrznej pamięci/dysku urządzenia </w:t>
            </w:r>
            <w:r>
              <w:rPr>
                <w:rFonts w:ascii="Tahoma" w:hAnsi="Tahoma" w:cs="Tahoma"/>
                <w:sz w:val="20"/>
                <w:szCs w:val="20"/>
              </w:rPr>
              <w:t>i ich wydruk, dopiero po zalogowaniu się użytkownika na urządzeniu i zwolnieniu wydruku.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Skanowanie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oryginałów </w:t>
            </w:r>
            <w:r w:rsidRPr="00BD25B0">
              <w:rPr>
                <w:rFonts w:ascii="Tahoma" w:hAnsi="Tahoma" w:cs="Tahoma"/>
                <w:sz w:val="20"/>
                <w:szCs w:val="20"/>
              </w:rPr>
              <w:t>z blatu skanera, jak i z podajnika ADF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jednostronne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formatów minimum A3, A4, A5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i przesyłanie zeskanowanych </w:t>
            </w:r>
            <w:r>
              <w:rPr>
                <w:rFonts w:ascii="Tahoma" w:hAnsi="Tahoma" w:cs="Tahoma"/>
                <w:sz w:val="20"/>
                <w:szCs w:val="20"/>
              </w:rPr>
              <w:t>oryginałów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wybrany przez użytkownika sposób dostarczenia: co najmniej na wskazany adres e-mail, wybrany z </w:t>
            </w:r>
            <w:r w:rsidRPr="00BD25B0">
              <w:rPr>
                <w:rFonts w:ascii="Tahoma" w:hAnsi="Tahoma" w:cs="Tahoma"/>
                <w:sz w:val="20"/>
                <w:szCs w:val="20"/>
              </w:rPr>
              <w:t>książki adresowej urządzenia,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adres e-mail wpisany ręcznie przez użytkownika, serwer FTP, folder sieciowy, skrzynkę użytkownika w urządzeniu.</w:t>
            </w:r>
          </w:p>
          <w:p w:rsidR="00026873" w:rsidRPr="0011757A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Skanowanie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oryginałów 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z podajnika ADF </w:t>
            </w:r>
            <w:r>
              <w:rPr>
                <w:rFonts w:ascii="Tahoma" w:hAnsi="Tahoma" w:cs="Tahoma"/>
                <w:sz w:val="20"/>
                <w:szCs w:val="20"/>
              </w:rPr>
              <w:t>dwustronnie jednoprzebiegowo, dla formatów minimum A3, A4, A5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i przesyłanie zeskanowanych </w:t>
            </w:r>
            <w:r>
              <w:rPr>
                <w:rFonts w:ascii="Tahoma" w:hAnsi="Tahoma" w:cs="Tahoma"/>
                <w:sz w:val="20"/>
                <w:szCs w:val="20"/>
              </w:rPr>
              <w:t>oryginałów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wybrany przez użytkownika sposób dostarczenia: co najmniej na wskazany adres e-mail, wybrany z </w:t>
            </w:r>
            <w:r w:rsidRPr="00BD25B0">
              <w:rPr>
                <w:rFonts w:ascii="Tahoma" w:hAnsi="Tahoma" w:cs="Tahoma"/>
                <w:sz w:val="20"/>
                <w:szCs w:val="20"/>
              </w:rPr>
              <w:t>książki adresowej urządzenia,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adres e-mail wpisany ręcznie przez użytkownika, serwer FTP, folder sieciowy, skrzynkę użytkownika w urządzeniu.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co najmniej formatów </w:t>
            </w:r>
            <w:r w:rsidRPr="00BD25B0">
              <w:rPr>
                <w:rFonts w:ascii="Tahoma" w:hAnsi="Tahoma" w:cs="Tahoma"/>
                <w:sz w:val="20"/>
                <w:szCs w:val="20"/>
              </w:rPr>
              <w:t>PDF wielostronicowy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E5623A">
              <w:rPr>
                <w:rFonts w:ascii="Tahoma" w:hAnsi="Tahoma" w:cs="Tahoma"/>
                <w:sz w:val="20"/>
                <w:szCs w:val="20"/>
              </w:rPr>
              <w:t xml:space="preserve"> PDF wielostronicowy kompaktowy,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JPEG, TTIF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dla przesyłanych zeskanowanych oryginałów, z możliwością wyboru przez użytkownika formatu i możliwością wskazania formatu domyślnego.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Skanowanie oryginałów w trybie kolorowym i czarno-białym, z możliwością wyboru przez użytkownika trybu skanowania oraz obsługą automatycznego rozpoznania typu oryginału i zastosowanie odpowiedniego trybu dla danego dokumentu.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Skanowanie oryginałów z rozdzielczością co najmniej 600dpi, z możliwością wyboru przez użytkownika rozdzielczości skanowania co najmniej w zakresie od </w:t>
            </w:r>
            <w:r w:rsidRPr="00BD25B0">
              <w:rPr>
                <w:rFonts w:ascii="Tahoma" w:hAnsi="Tahoma" w:cs="Tahoma"/>
                <w:sz w:val="20"/>
                <w:szCs w:val="20"/>
              </w:rPr>
              <w:t>200 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wartości maksymalnej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wskazania </w:t>
            </w:r>
            <w:r w:rsidRPr="00BD25B0">
              <w:rPr>
                <w:rFonts w:ascii="Tahoma" w:hAnsi="Tahoma" w:cs="Tahoma"/>
                <w:sz w:val="20"/>
                <w:szCs w:val="20"/>
              </w:rPr>
              <w:t>ustawienia domyślnego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Możliwość </w:t>
            </w:r>
            <w:r>
              <w:rPr>
                <w:rFonts w:ascii="Tahoma" w:hAnsi="Tahoma" w:cs="Tahoma"/>
                <w:sz w:val="20"/>
                <w:szCs w:val="20"/>
              </w:rPr>
              <w:t>ze</w:t>
            </w:r>
            <w:r w:rsidRPr="00BD25B0">
              <w:rPr>
                <w:rFonts w:ascii="Tahoma" w:hAnsi="Tahoma" w:cs="Tahoma"/>
                <w:sz w:val="20"/>
                <w:szCs w:val="20"/>
              </w:rPr>
              <w:t>skanowania i przesłania w jednym pakiecie co najmniej 100 stron A4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Bezpośrednie sterow</w:t>
            </w:r>
            <w:r w:rsidR="008B392E">
              <w:rPr>
                <w:rFonts w:ascii="Tahoma" w:hAnsi="Tahoma" w:cs="Tahoma"/>
                <w:sz w:val="20"/>
                <w:szCs w:val="20"/>
              </w:rPr>
              <w:t>a</w:t>
            </w:r>
            <w:r w:rsidRPr="00BD25B0">
              <w:rPr>
                <w:rFonts w:ascii="Tahoma" w:hAnsi="Tahoma" w:cs="Tahoma"/>
                <w:sz w:val="20"/>
                <w:szCs w:val="20"/>
              </w:rPr>
              <w:t>nie urządzeniem realizowane głównie przy pomocy dotykowego ekranu komunikującego się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użytkownikiem w języku polskim,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 możliwością przywołania pomocy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EA3A57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Przekątna ekranu dotykowego służącego do komunikacji z użytkownikiem: minimum 8 cali.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Możliwość blokowania urządzenia za pomocą kodu pin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loginu i hasła dla minimum 10</w:t>
            </w:r>
            <w:r w:rsidRPr="00BD25B0">
              <w:rPr>
                <w:rFonts w:ascii="Tahoma" w:hAnsi="Tahoma" w:cs="Tahoma"/>
                <w:sz w:val="20"/>
                <w:szCs w:val="20"/>
              </w:rPr>
              <w:t>0 użytkowników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D71C0A" w:rsidRDefault="00026873" w:rsidP="00A10417">
            <w:pPr>
              <w:widowControl/>
              <w:numPr>
                <w:ilvl w:val="0"/>
                <w:numId w:val="16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Możliwość zarejestrowania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2</w:t>
            </w:r>
            <w:r w:rsidRPr="00BD25B0">
              <w:rPr>
                <w:rFonts w:ascii="Tahoma" w:hAnsi="Tahoma" w:cs="Tahoma"/>
                <w:sz w:val="20"/>
                <w:szCs w:val="20"/>
              </w:rPr>
              <w:t>00 adresów e-mail lokalnie na urządzeniu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vAlign w:val="center"/>
          </w:tcPr>
          <w:p w:rsidR="00026873" w:rsidRPr="00BD25B0" w:rsidRDefault="00026873" w:rsidP="00BE1F9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Technologie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BD25B0">
              <w:rPr>
                <w:rFonts w:ascii="Tahoma" w:hAnsi="Tahoma" w:cs="Tahoma"/>
                <w:sz w:val="20"/>
              </w:rPr>
              <w:t>druk przy wykorzystaniu wiązki lasera lub technologii LED, druk i kopiowanie dwustronne</w:t>
            </w:r>
            <w:r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obsługiwane przez urządzenie sprzętowo</w:t>
            </w:r>
            <w:r>
              <w:rPr>
                <w:rFonts w:ascii="Tahoma" w:hAnsi="Tahoma" w:cs="Tahoma"/>
                <w:sz w:val="20"/>
              </w:rPr>
              <w:t xml:space="preserve"> dla arkuszy minimum od A3 do A5</w:t>
            </w:r>
            <w:r w:rsidRPr="00BD25B0">
              <w:rPr>
                <w:rFonts w:ascii="Tahoma" w:hAnsi="Tahoma" w:cs="Tahoma"/>
                <w:sz w:val="20"/>
              </w:rPr>
              <w:t>, podajnik ADF</w:t>
            </w:r>
            <w:r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lastRenderedPageBreak/>
              <w:t xml:space="preserve">umożliwiający skanowanie i kopiowanie </w:t>
            </w:r>
            <w:r>
              <w:rPr>
                <w:rFonts w:ascii="Tahoma" w:hAnsi="Tahoma" w:cs="Tahoma"/>
                <w:sz w:val="20"/>
              </w:rPr>
              <w:t>oryginałów minimum od A3 do A5</w:t>
            </w:r>
            <w:r w:rsidRPr="00BD25B0">
              <w:rPr>
                <w:rFonts w:ascii="Tahoma" w:hAnsi="Tahoma" w:cs="Tahoma"/>
                <w:sz w:val="20"/>
              </w:rPr>
              <w:t xml:space="preserve"> dwustronne</w:t>
            </w:r>
            <w:r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jednoprzebiegowo</w:t>
            </w:r>
            <w:r w:rsidRPr="00BD25B0">
              <w:rPr>
                <w:rFonts w:ascii="Tahoma" w:hAnsi="Tahoma" w:cs="Tahoma"/>
                <w:sz w:val="20"/>
              </w:rPr>
              <w:t xml:space="preserve">, rozdzielczość druku minimum 600dpi, rozdzielczość kopiowania minimum 600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dpi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 xml:space="preserve">, rozdzielczość skanera minimum 600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dpi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>, skaner umożliwiający skanowanie w trybie czarno białym</w:t>
            </w:r>
            <w:r>
              <w:rPr>
                <w:rFonts w:ascii="Tahoma" w:hAnsi="Tahoma" w:cs="Tahoma"/>
                <w:sz w:val="20"/>
              </w:rPr>
              <w:t>, skali szarości</w:t>
            </w:r>
            <w:r w:rsidRPr="00BD25B0">
              <w:rPr>
                <w:rFonts w:ascii="Tahoma" w:hAnsi="Tahoma" w:cs="Tahoma"/>
                <w:sz w:val="20"/>
              </w:rPr>
              <w:t xml:space="preserve"> i w kolorze, kopiowanie cyfrowe, współpraca z katalogiem LDAP lub Active Directory.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43" w:type="dxa"/>
            <w:gridSpan w:val="2"/>
            <w:vAlign w:val="center"/>
          </w:tcPr>
          <w:p w:rsidR="00026873" w:rsidRDefault="00026873" w:rsidP="00A10417">
            <w:pPr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Wydajność urządzenia: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026873" w:rsidRPr="00105348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D25B0">
              <w:rPr>
                <w:rFonts w:ascii="Tahoma" w:hAnsi="Tahoma" w:cs="Tahoma"/>
                <w:sz w:val="20"/>
              </w:rPr>
              <w:t>rukowanie i kopiowanie z prędkością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 </w:t>
            </w:r>
            <w:r w:rsidR="00BE1F99">
              <w:rPr>
                <w:rFonts w:ascii="Tahoma" w:hAnsi="Tahoma" w:cs="Tahoma"/>
                <w:sz w:val="20"/>
              </w:rPr>
              <w:t>nominalną minimum 35</w:t>
            </w:r>
            <w:r w:rsidRPr="00BD25B0">
              <w:rPr>
                <w:rFonts w:ascii="Tahoma" w:hAnsi="Tahoma" w:cs="Tahoma"/>
                <w:sz w:val="20"/>
              </w:rPr>
              <w:t xml:space="preserve"> str./min. dla wydruków na papierze </w:t>
            </w:r>
            <w:r>
              <w:rPr>
                <w:rFonts w:ascii="Tahoma" w:hAnsi="Tahoma" w:cs="Tahoma"/>
                <w:sz w:val="20"/>
              </w:rPr>
              <w:t>formatu</w:t>
            </w:r>
            <w:r w:rsidRPr="00BD25B0">
              <w:rPr>
                <w:rFonts w:ascii="Tahoma" w:hAnsi="Tahoma" w:cs="Tahoma"/>
                <w:sz w:val="20"/>
              </w:rPr>
              <w:t xml:space="preserve"> A4 w trybie normalnym</w:t>
            </w:r>
            <w:r>
              <w:rPr>
                <w:rFonts w:ascii="Tahoma" w:hAnsi="Tahoma" w:cs="Tahoma"/>
                <w:sz w:val="20"/>
              </w:rPr>
              <w:t>, jednostronnie, w czerni i kolorze.</w:t>
            </w:r>
          </w:p>
          <w:p w:rsidR="00026873" w:rsidRPr="00B16939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D25B0">
              <w:rPr>
                <w:rFonts w:ascii="Tahoma" w:hAnsi="Tahoma" w:cs="Tahoma"/>
                <w:sz w:val="20"/>
              </w:rPr>
              <w:t>rukowanie i kopiowanie z prędkością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nominalną minimum </w:t>
            </w:r>
            <w:r w:rsidR="00BE1F99">
              <w:rPr>
                <w:rFonts w:ascii="Tahoma" w:hAnsi="Tahoma" w:cs="Tahoma"/>
                <w:sz w:val="20"/>
              </w:rPr>
              <w:t>35</w:t>
            </w:r>
            <w:r w:rsidRPr="00BD25B0">
              <w:rPr>
                <w:rFonts w:ascii="Tahoma" w:hAnsi="Tahoma" w:cs="Tahoma"/>
                <w:sz w:val="20"/>
              </w:rPr>
              <w:t xml:space="preserve"> str./min. dla wydruków na papierze </w:t>
            </w:r>
            <w:r>
              <w:rPr>
                <w:rFonts w:ascii="Tahoma" w:hAnsi="Tahoma" w:cs="Tahoma"/>
                <w:sz w:val="20"/>
              </w:rPr>
              <w:t>formatu</w:t>
            </w:r>
            <w:r w:rsidRPr="00BD25B0">
              <w:rPr>
                <w:rFonts w:ascii="Tahoma" w:hAnsi="Tahoma" w:cs="Tahoma"/>
                <w:sz w:val="20"/>
              </w:rPr>
              <w:t xml:space="preserve"> A4 w trybie normalnym</w:t>
            </w:r>
            <w:r>
              <w:rPr>
                <w:rFonts w:ascii="Tahoma" w:hAnsi="Tahoma" w:cs="Tahoma"/>
                <w:sz w:val="20"/>
              </w:rPr>
              <w:t>, dwustronnie, w czerni i kolorze.</w:t>
            </w:r>
          </w:p>
          <w:p w:rsidR="00026873" w:rsidRPr="00B16939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Pr="00BD25B0">
              <w:rPr>
                <w:rFonts w:ascii="Tahoma" w:hAnsi="Tahoma" w:cs="Tahoma"/>
                <w:sz w:val="20"/>
              </w:rPr>
              <w:t>rukowanie i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t>kopiowanie z prędkością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nominalną minimum </w:t>
            </w:r>
            <w:r w:rsidR="00BE1F99">
              <w:rPr>
                <w:rFonts w:ascii="Tahoma" w:hAnsi="Tahoma" w:cs="Tahoma"/>
                <w:sz w:val="20"/>
              </w:rPr>
              <w:t>17</w:t>
            </w:r>
            <w:r w:rsidRPr="00BD25B0">
              <w:rPr>
                <w:rFonts w:ascii="Tahoma" w:hAnsi="Tahoma" w:cs="Tahoma"/>
                <w:sz w:val="20"/>
              </w:rPr>
              <w:t xml:space="preserve"> str./min. dla wydruków na papierze </w:t>
            </w:r>
            <w:r>
              <w:rPr>
                <w:rFonts w:ascii="Tahoma" w:hAnsi="Tahoma" w:cs="Tahoma"/>
                <w:sz w:val="20"/>
              </w:rPr>
              <w:t>formatu</w:t>
            </w:r>
            <w:r w:rsidRPr="00BD25B0">
              <w:rPr>
                <w:rFonts w:ascii="Tahoma" w:hAnsi="Tahoma" w:cs="Tahoma"/>
                <w:sz w:val="20"/>
              </w:rPr>
              <w:t xml:space="preserve"> A3 w trybie normalnym</w:t>
            </w:r>
            <w:r>
              <w:rPr>
                <w:rFonts w:ascii="Tahoma" w:hAnsi="Tahoma" w:cs="Tahoma"/>
                <w:sz w:val="20"/>
              </w:rPr>
              <w:t>, jednostronnie, w czerni i kolorze.</w:t>
            </w:r>
          </w:p>
          <w:p w:rsidR="00026873" w:rsidRPr="00105348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Pr="00BD25B0">
              <w:rPr>
                <w:rFonts w:ascii="Tahoma" w:hAnsi="Tahoma" w:cs="Tahoma"/>
                <w:sz w:val="20"/>
              </w:rPr>
              <w:t>kanowanie z poda</w:t>
            </w:r>
            <w:r>
              <w:rPr>
                <w:rFonts w:ascii="Tahoma" w:hAnsi="Tahoma" w:cs="Tahoma"/>
                <w:sz w:val="20"/>
              </w:rPr>
              <w:t>jnika ADF z prędkośc</w:t>
            </w:r>
            <w:r w:rsidR="00BE1F99">
              <w:rPr>
                <w:rFonts w:ascii="Tahoma" w:hAnsi="Tahoma" w:cs="Tahoma"/>
                <w:sz w:val="20"/>
              </w:rPr>
              <w:t>ią minimum 7</w:t>
            </w:r>
            <w:r>
              <w:rPr>
                <w:rFonts w:ascii="Tahoma" w:hAnsi="Tahoma" w:cs="Tahoma"/>
                <w:sz w:val="20"/>
              </w:rPr>
              <w:t xml:space="preserve">5 obrazów/min. dla oryginałów </w:t>
            </w:r>
            <w:r w:rsidRPr="00BD25B0">
              <w:rPr>
                <w:rFonts w:ascii="Tahoma" w:hAnsi="Tahoma" w:cs="Tahoma"/>
                <w:sz w:val="20"/>
              </w:rPr>
              <w:t>forma</w:t>
            </w:r>
            <w:r>
              <w:rPr>
                <w:rFonts w:ascii="Tahoma" w:hAnsi="Tahoma" w:cs="Tahoma"/>
                <w:sz w:val="20"/>
              </w:rPr>
              <w:t>tu</w:t>
            </w:r>
            <w:r w:rsidRPr="00BD25B0">
              <w:rPr>
                <w:rFonts w:ascii="Tahoma" w:hAnsi="Tahoma" w:cs="Tahoma"/>
                <w:sz w:val="20"/>
              </w:rPr>
              <w:t xml:space="preserve"> A4 w</w:t>
            </w:r>
            <w:r>
              <w:rPr>
                <w:rFonts w:ascii="Tahoma" w:hAnsi="Tahoma" w:cs="Tahoma"/>
                <w:sz w:val="20"/>
              </w:rPr>
              <w:t> </w:t>
            </w:r>
            <w:r w:rsidRPr="00BD25B0">
              <w:rPr>
                <w:rFonts w:ascii="Tahoma" w:hAnsi="Tahoma" w:cs="Tahoma"/>
                <w:sz w:val="20"/>
              </w:rPr>
              <w:t xml:space="preserve">trybie monochromatycznym </w:t>
            </w:r>
            <w:r>
              <w:rPr>
                <w:rFonts w:ascii="Tahoma" w:hAnsi="Tahoma" w:cs="Tahoma"/>
                <w:sz w:val="20"/>
              </w:rPr>
              <w:t>jednostronnie.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026873" w:rsidRPr="00105348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Pr="00BD25B0">
              <w:rPr>
                <w:rFonts w:ascii="Tahoma" w:hAnsi="Tahoma" w:cs="Tahoma"/>
                <w:sz w:val="20"/>
              </w:rPr>
              <w:t>kanowanie z poda</w:t>
            </w:r>
            <w:r>
              <w:rPr>
                <w:rFonts w:ascii="Tahoma" w:hAnsi="Tahoma" w:cs="Tahoma"/>
                <w:sz w:val="20"/>
              </w:rPr>
              <w:t>j</w:t>
            </w:r>
            <w:r w:rsidR="00BE1F99">
              <w:rPr>
                <w:rFonts w:ascii="Tahoma" w:hAnsi="Tahoma" w:cs="Tahoma"/>
                <w:sz w:val="20"/>
              </w:rPr>
              <w:t>nika ADF z prędkością minimum 14</w:t>
            </w:r>
            <w:r>
              <w:rPr>
                <w:rFonts w:ascii="Tahoma" w:hAnsi="Tahoma" w:cs="Tahoma"/>
                <w:sz w:val="20"/>
              </w:rPr>
              <w:t xml:space="preserve">0 obrazów/min. dla oryginałów </w:t>
            </w:r>
            <w:r w:rsidRPr="00BD25B0">
              <w:rPr>
                <w:rFonts w:ascii="Tahoma" w:hAnsi="Tahoma" w:cs="Tahoma"/>
                <w:sz w:val="20"/>
              </w:rPr>
              <w:t>forma</w:t>
            </w:r>
            <w:r>
              <w:rPr>
                <w:rFonts w:ascii="Tahoma" w:hAnsi="Tahoma" w:cs="Tahoma"/>
                <w:sz w:val="20"/>
              </w:rPr>
              <w:t>tu</w:t>
            </w:r>
            <w:r w:rsidRPr="00BD25B0">
              <w:rPr>
                <w:rFonts w:ascii="Tahoma" w:hAnsi="Tahoma" w:cs="Tahoma"/>
                <w:sz w:val="20"/>
              </w:rPr>
              <w:t xml:space="preserve"> A4 w</w:t>
            </w:r>
            <w:r>
              <w:rPr>
                <w:rFonts w:ascii="Tahoma" w:hAnsi="Tahoma" w:cs="Tahoma"/>
                <w:sz w:val="20"/>
              </w:rPr>
              <w:t> </w:t>
            </w:r>
            <w:r w:rsidRPr="00BD25B0">
              <w:rPr>
                <w:rFonts w:ascii="Tahoma" w:hAnsi="Tahoma" w:cs="Tahoma"/>
                <w:sz w:val="20"/>
              </w:rPr>
              <w:t xml:space="preserve">trybie monochromatycznym </w:t>
            </w:r>
            <w:r>
              <w:rPr>
                <w:rFonts w:ascii="Tahoma" w:hAnsi="Tahoma" w:cs="Tahoma"/>
                <w:sz w:val="20"/>
              </w:rPr>
              <w:t>dwustronnie</w:t>
            </w:r>
            <w:r w:rsidR="0024288A">
              <w:rPr>
                <w:rFonts w:ascii="Tahoma" w:hAnsi="Tahoma" w:cs="Tahoma"/>
                <w:sz w:val="20"/>
              </w:rPr>
              <w:t xml:space="preserve"> jednoprzebiegowo</w:t>
            </w:r>
            <w:r>
              <w:rPr>
                <w:rFonts w:ascii="Tahoma" w:hAnsi="Tahoma" w:cs="Tahoma"/>
                <w:sz w:val="20"/>
              </w:rPr>
              <w:t>.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026873" w:rsidRPr="008E13F3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Pr="00BD25B0">
              <w:rPr>
                <w:rFonts w:ascii="Tahoma" w:hAnsi="Tahoma" w:cs="Tahoma"/>
                <w:sz w:val="20"/>
              </w:rPr>
              <w:t xml:space="preserve">zas oczekiwania na pierwszą kopię maksymalnie </w:t>
            </w:r>
            <w:r w:rsidR="00BE1F99">
              <w:rPr>
                <w:rFonts w:ascii="Tahoma" w:hAnsi="Tahoma" w:cs="Tahoma"/>
                <w:sz w:val="20"/>
              </w:rPr>
              <w:t>6</w:t>
            </w:r>
            <w:r w:rsidRPr="00BD25B0">
              <w:rPr>
                <w:rFonts w:ascii="Tahoma" w:hAnsi="Tahoma" w:cs="Tahoma"/>
                <w:sz w:val="20"/>
              </w:rPr>
              <w:t>s</w:t>
            </w:r>
            <w:r>
              <w:rPr>
                <w:rFonts w:ascii="Tahoma" w:hAnsi="Tahoma" w:cs="Tahoma"/>
                <w:sz w:val="20"/>
              </w:rPr>
              <w:t>.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026873" w:rsidRPr="00B16939" w:rsidRDefault="00026873" w:rsidP="00B01CC6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Pr="00BD25B0">
              <w:rPr>
                <w:rFonts w:ascii="Tahoma" w:hAnsi="Tahoma" w:cs="Tahoma"/>
                <w:sz w:val="20"/>
              </w:rPr>
              <w:t>z</w:t>
            </w:r>
            <w:r>
              <w:rPr>
                <w:rFonts w:ascii="Tahoma" w:hAnsi="Tahoma" w:cs="Tahoma"/>
                <w:sz w:val="20"/>
              </w:rPr>
              <w:t xml:space="preserve">as nagrzewania nie większy jak </w:t>
            </w:r>
            <w:r w:rsidR="00BE1F99">
              <w:rPr>
                <w:rFonts w:ascii="Tahoma" w:hAnsi="Tahoma" w:cs="Tahoma"/>
                <w:sz w:val="20"/>
              </w:rPr>
              <w:t>25</w:t>
            </w:r>
            <w:r w:rsidRPr="00BD25B0">
              <w:rPr>
                <w:rFonts w:ascii="Tahoma" w:hAnsi="Tahoma" w:cs="Tahoma"/>
                <w:sz w:val="20"/>
              </w:rPr>
              <w:t>s.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43" w:type="dxa"/>
            <w:gridSpan w:val="2"/>
            <w:vAlign w:val="center"/>
          </w:tcPr>
          <w:p w:rsidR="00026873" w:rsidRDefault="00026873" w:rsidP="00A10417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ozmiary papieru: </w:t>
            </w:r>
          </w:p>
          <w:p w:rsidR="00026873" w:rsidRPr="00857B70" w:rsidRDefault="00026873" w:rsidP="00B01CC6">
            <w:pPr>
              <w:widowControl/>
              <w:numPr>
                <w:ilvl w:val="0"/>
                <w:numId w:val="18"/>
              </w:numPr>
              <w:tabs>
                <w:tab w:val="clear" w:pos="573"/>
              </w:tabs>
              <w:suppressAutoHyphens w:val="0"/>
              <w:ind w:left="323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Obsługa formatów c</w:t>
            </w:r>
            <w:r w:rsidRPr="00BD25B0">
              <w:rPr>
                <w:rFonts w:ascii="Tahoma" w:hAnsi="Tahoma" w:cs="Tahoma"/>
                <w:sz w:val="20"/>
              </w:rPr>
              <w:t>o najmniej A3, A4, A5 zarówno przy wydruku</w:t>
            </w:r>
            <w:r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jak i</w:t>
            </w:r>
            <w:r>
              <w:rPr>
                <w:rFonts w:ascii="Tahoma" w:hAnsi="Tahoma" w:cs="Tahoma"/>
                <w:sz w:val="20"/>
              </w:rPr>
              <w:t xml:space="preserve"> skanowaniu i </w:t>
            </w:r>
            <w:r w:rsidRPr="00BD25B0">
              <w:rPr>
                <w:rFonts w:ascii="Tahoma" w:hAnsi="Tahoma" w:cs="Tahoma"/>
                <w:sz w:val="20"/>
              </w:rPr>
              <w:t>kopiowaniu.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18"/>
              </w:numPr>
              <w:tabs>
                <w:tab w:val="clear" w:pos="573"/>
              </w:tabs>
              <w:suppressAutoHyphens w:val="0"/>
              <w:ind w:left="323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Gramatura obsługiwanego papieru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 co najmniej w zakresie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od 60 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BD25B0">
              <w:rPr>
                <w:rFonts w:ascii="Tahoma" w:hAnsi="Tahoma" w:cs="Tahoma"/>
                <w:sz w:val="20"/>
                <w:szCs w:val="20"/>
              </w:rPr>
              <w:t>0 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26873" w:rsidRDefault="00026873" w:rsidP="00B01CC6">
            <w:pPr>
              <w:widowControl/>
              <w:numPr>
                <w:ilvl w:val="0"/>
                <w:numId w:val="18"/>
              </w:numPr>
              <w:tabs>
                <w:tab w:val="clear" w:pos="573"/>
              </w:tabs>
              <w:suppressAutoHyphens w:val="0"/>
              <w:ind w:left="323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Automatyczny druk dwustronny obsługiwany dla papieru o gramaturze co najmniej w zakresie od </w:t>
            </w:r>
            <w:r w:rsidRPr="00BD25B0">
              <w:rPr>
                <w:rFonts w:ascii="Tahoma" w:hAnsi="Tahoma" w:cs="Tahoma"/>
                <w:sz w:val="20"/>
                <w:szCs w:val="20"/>
              </w:rPr>
              <w:t>60 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26873" w:rsidRPr="00B16939" w:rsidRDefault="00026873" w:rsidP="00B01CC6">
            <w:pPr>
              <w:widowControl/>
              <w:numPr>
                <w:ilvl w:val="0"/>
                <w:numId w:val="18"/>
              </w:numPr>
              <w:tabs>
                <w:tab w:val="clear" w:pos="573"/>
              </w:tabs>
              <w:suppressAutoHyphens w:val="0"/>
              <w:ind w:left="323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oryg</w:t>
            </w:r>
            <w:r w:rsidR="00BE1F99">
              <w:rPr>
                <w:rFonts w:ascii="Tahoma" w:hAnsi="Tahoma" w:cs="Tahoma"/>
                <w:sz w:val="20"/>
                <w:szCs w:val="20"/>
              </w:rPr>
              <w:t>inałów formatu co najmniej od A5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A3 o gramaturze minimum w zakresie od 60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g/m</w:t>
            </w:r>
            <w:r w:rsidRPr="00C73B34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do 1</w:t>
            </w: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g/m</w:t>
            </w:r>
            <w:r w:rsidRPr="00C73B34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przez podajnik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ADF</w:t>
            </w:r>
            <w:r w:rsidR="00BE1F99">
              <w:rPr>
                <w:rFonts w:ascii="Tahoma" w:hAnsi="Tahoma" w:cs="Tahoma"/>
                <w:sz w:val="20"/>
                <w:szCs w:val="20"/>
              </w:rPr>
              <w:t xml:space="preserve"> w trybie jedno i dwustronnym </w:t>
            </w:r>
            <w:r>
              <w:rPr>
                <w:rFonts w:ascii="Tahoma" w:hAnsi="Tahoma" w:cs="Tahoma"/>
                <w:sz w:val="20"/>
                <w:szCs w:val="20"/>
              </w:rPr>
              <w:t>jednoprzebiegowo.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43" w:type="dxa"/>
            <w:gridSpan w:val="2"/>
            <w:vAlign w:val="center"/>
          </w:tcPr>
          <w:p w:rsidR="00026873" w:rsidRPr="00BD25B0" w:rsidRDefault="00026873" w:rsidP="00A1041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026873" w:rsidRPr="00BD25B0" w:rsidRDefault="00026873" w:rsidP="00B01CC6">
            <w:pPr>
              <w:widowControl/>
              <w:numPr>
                <w:ilvl w:val="0"/>
                <w:numId w:val="20"/>
              </w:numPr>
              <w:tabs>
                <w:tab w:val="clear" w:pos="635"/>
              </w:tabs>
              <w:ind w:left="323" w:hanging="306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Urządzenie musi współpracować </w:t>
            </w:r>
            <w:r>
              <w:rPr>
                <w:rFonts w:ascii="Tahoma" w:hAnsi="Tahoma" w:cs="Tahoma"/>
                <w:sz w:val="20"/>
              </w:rPr>
              <w:t xml:space="preserve">co najmniej </w:t>
            </w:r>
            <w:r w:rsidRPr="00BD25B0">
              <w:rPr>
                <w:rFonts w:ascii="Tahoma" w:hAnsi="Tahoma" w:cs="Tahoma"/>
                <w:sz w:val="20"/>
              </w:rPr>
              <w:t>z systemami operacyjnymi z rodziny Windows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wraz z zapewnieniem dostępności sterowników do </w:t>
            </w:r>
            <w:r>
              <w:rPr>
                <w:rFonts w:ascii="Tahoma" w:hAnsi="Tahoma" w:cs="Tahoma"/>
                <w:sz w:val="20"/>
                <w:szCs w:val="20"/>
              </w:rPr>
              <w:t>Windows 7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Windows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43" w:type="dxa"/>
            <w:gridSpan w:val="2"/>
            <w:vAlign w:val="center"/>
          </w:tcPr>
          <w:p w:rsidR="00026873" w:rsidRPr="00BD25B0" w:rsidRDefault="00026873" w:rsidP="00A1041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26873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1. </w:t>
            </w:r>
            <w:r w:rsidRPr="00BD25B0">
              <w:rPr>
                <w:rFonts w:ascii="Tahoma" w:hAnsi="Tahoma" w:cs="Tahoma"/>
                <w:sz w:val="20"/>
              </w:rPr>
              <w:tab/>
              <w:t>Urządzenie musi być wyposażone w minimum 3 podajniki papieru: dwa dolne, każdy na minimum 400 arkuszy</w:t>
            </w:r>
            <w:r>
              <w:rPr>
                <w:rFonts w:ascii="Tahoma" w:hAnsi="Tahoma" w:cs="Tahoma"/>
                <w:sz w:val="20"/>
              </w:rPr>
              <w:t xml:space="preserve"> o gramaturze 80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</w:rPr>
              <w:t>, jeden boczny  - na minimum 100 arkuszy</w:t>
            </w:r>
            <w:r>
              <w:rPr>
                <w:rFonts w:ascii="Tahoma" w:hAnsi="Tahoma" w:cs="Tahoma"/>
                <w:sz w:val="20"/>
              </w:rPr>
              <w:t xml:space="preserve"> o gramaturze 80 </w:t>
            </w:r>
            <w:r w:rsidRPr="00BD25B0">
              <w:rPr>
                <w:rFonts w:ascii="Tahoma" w:hAnsi="Tahoma" w:cs="Tahoma"/>
                <w:sz w:val="20"/>
                <w:szCs w:val="20"/>
              </w:rPr>
              <w:t>g/m</w:t>
            </w:r>
            <w:r w:rsidRPr="00857B7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Pr="00BD25B0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  <w:r>
              <w:rPr>
                <w:rFonts w:ascii="Tahoma" w:hAnsi="Tahoma" w:cs="Tahoma"/>
                <w:sz w:val="20"/>
              </w:rPr>
              <w:tab/>
            </w:r>
            <w:r w:rsidRPr="00BD25B0">
              <w:rPr>
                <w:rFonts w:ascii="Tahoma" w:hAnsi="Tahoma" w:cs="Tahoma"/>
                <w:sz w:val="20"/>
              </w:rPr>
              <w:t>Urządzenie musi być wyposażone w</w:t>
            </w:r>
            <w:r w:rsidRPr="00385B48" w:rsidDel="008D2252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minimum 1 </w:t>
            </w:r>
            <w:r w:rsidRPr="00385B48">
              <w:rPr>
                <w:rFonts w:ascii="Tahoma" w:hAnsi="Tahoma" w:cs="Tahoma"/>
                <w:sz w:val="20"/>
              </w:rPr>
              <w:t xml:space="preserve">podajnik oryginałów </w:t>
            </w:r>
            <w:r>
              <w:rPr>
                <w:rFonts w:ascii="Tahoma" w:hAnsi="Tahoma" w:cs="Tahoma"/>
                <w:sz w:val="20"/>
              </w:rPr>
              <w:t>- o pojemności minimum 10</w:t>
            </w:r>
            <w:r w:rsidRPr="00385B48">
              <w:rPr>
                <w:rFonts w:ascii="Tahoma" w:hAnsi="Tahoma" w:cs="Tahoma"/>
                <w:sz w:val="20"/>
              </w:rPr>
              <w:t xml:space="preserve">0 </w:t>
            </w:r>
            <w:r w:rsidRPr="00BD25B0">
              <w:rPr>
                <w:rFonts w:ascii="Tahoma" w:hAnsi="Tahoma" w:cs="Tahoma"/>
                <w:sz w:val="20"/>
              </w:rPr>
              <w:t>arkuszy</w:t>
            </w:r>
            <w:r>
              <w:rPr>
                <w:rFonts w:ascii="Tahoma" w:hAnsi="Tahoma" w:cs="Tahoma"/>
                <w:sz w:val="20"/>
              </w:rPr>
              <w:t xml:space="preserve"> papieru o gramaturze 80g/m</w:t>
            </w:r>
            <w:r w:rsidRPr="00E963BB">
              <w:rPr>
                <w:rFonts w:ascii="Tahoma" w:hAnsi="Tahoma" w:cs="Tahoma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Pr="00BD25B0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BD25B0">
              <w:rPr>
                <w:rFonts w:ascii="Tahoma" w:hAnsi="Tahoma" w:cs="Tahoma"/>
                <w:sz w:val="20"/>
              </w:rPr>
              <w:t>.</w:t>
            </w:r>
            <w:r w:rsidRPr="00BD25B0">
              <w:rPr>
                <w:rFonts w:ascii="Tahoma" w:hAnsi="Tahoma" w:cs="Tahoma"/>
                <w:sz w:val="20"/>
              </w:rPr>
              <w:tab/>
              <w:t>Odbiornik gotowych dokumentów musi mieć pojemność minimum 200 arkuszy</w:t>
            </w:r>
            <w:r>
              <w:rPr>
                <w:rFonts w:ascii="Tahoma" w:hAnsi="Tahoma" w:cs="Tahoma"/>
                <w:sz w:val="20"/>
              </w:rPr>
              <w:t xml:space="preserve"> o gramaturze 80g/m</w:t>
            </w:r>
            <w:r w:rsidRPr="00E963BB">
              <w:rPr>
                <w:rFonts w:ascii="Tahoma" w:hAnsi="Tahoma" w:cs="Tahoma"/>
                <w:sz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Pr="00BD25B0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BD25B0">
              <w:rPr>
                <w:rFonts w:ascii="Tahoma" w:hAnsi="Tahoma" w:cs="Tahoma"/>
                <w:sz w:val="20"/>
              </w:rPr>
              <w:t xml:space="preserve">. </w:t>
            </w:r>
            <w:r w:rsidRPr="00BD25B0">
              <w:rPr>
                <w:rFonts w:ascii="Tahoma" w:hAnsi="Tahoma" w:cs="Tahoma"/>
                <w:sz w:val="20"/>
              </w:rPr>
              <w:tab/>
              <w:t>Urządzenie musi obsługiwać</w:t>
            </w:r>
            <w:r>
              <w:rPr>
                <w:rFonts w:ascii="Tahoma" w:hAnsi="Tahoma" w:cs="Tahoma"/>
                <w:sz w:val="20"/>
              </w:rPr>
              <w:t xml:space="preserve"> lub emulować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minimum języki </w:t>
            </w:r>
            <w:r w:rsidRPr="00BD25B0">
              <w:rPr>
                <w:rFonts w:ascii="Tahoma" w:hAnsi="Tahoma" w:cs="Tahoma"/>
                <w:sz w:val="20"/>
              </w:rPr>
              <w:t xml:space="preserve">PCL </w:t>
            </w:r>
            <w:r>
              <w:rPr>
                <w:rFonts w:ascii="Tahoma" w:hAnsi="Tahoma" w:cs="Tahoma"/>
                <w:sz w:val="20"/>
              </w:rPr>
              <w:t>i</w:t>
            </w:r>
            <w:r w:rsidRPr="00BD25B0">
              <w:rPr>
                <w:rFonts w:ascii="Tahoma" w:hAnsi="Tahoma" w:cs="Tahoma"/>
                <w:sz w:val="20"/>
              </w:rPr>
              <w:t xml:space="preserve"> Postscript, przełączanie języków musi odbywać się automatycznie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Pr="00BD25B0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BD25B0">
              <w:rPr>
                <w:rFonts w:ascii="Tahoma" w:hAnsi="Tahoma" w:cs="Tahoma"/>
                <w:sz w:val="20"/>
              </w:rPr>
              <w:t>.</w:t>
            </w:r>
            <w:r w:rsidRPr="00BD25B0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 xml:space="preserve">Zestaw wbudowanych w urządzenie czcionek musi zawierać polskie znaki </w:t>
            </w:r>
            <w:r w:rsidR="008B392E">
              <w:rPr>
                <w:rFonts w:ascii="Tahoma" w:hAnsi="Tahoma" w:cs="Tahoma"/>
                <w:sz w:val="20"/>
              </w:rPr>
              <w:t>diakrytyczne</w:t>
            </w:r>
            <w:r>
              <w:rPr>
                <w:rFonts w:ascii="Tahoma" w:hAnsi="Tahoma" w:cs="Tahoma"/>
                <w:sz w:val="20"/>
              </w:rPr>
              <w:t>, urządzenie musi zapewniać możliwość</w:t>
            </w:r>
            <w:r w:rsidRPr="00BD25B0">
              <w:rPr>
                <w:rFonts w:ascii="Tahoma" w:hAnsi="Tahoma" w:cs="Tahoma"/>
                <w:sz w:val="20"/>
              </w:rPr>
              <w:t xml:space="preserve"> przesłania czcionek jako bitmapy</w:t>
            </w:r>
            <w:r>
              <w:rPr>
                <w:rFonts w:ascii="Tahoma" w:hAnsi="Tahoma" w:cs="Tahoma"/>
                <w:sz w:val="20"/>
              </w:rPr>
              <w:t xml:space="preserve"> i ich wydruk.</w:t>
            </w:r>
          </w:p>
          <w:p w:rsidR="00026873" w:rsidRPr="00BD25B0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Pr="00BD25B0">
              <w:rPr>
                <w:rFonts w:ascii="Tahoma" w:hAnsi="Tahoma" w:cs="Tahoma"/>
                <w:sz w:val="20"/>
              </w:rPr>
              <w:t xml:space="preserve">. </w:t>
            </w:r>
            <w:r w:rsidRPr="00BD25B0">
              <w:rPr>
                <w:rFonts w:ascii="Tahoma" w:hAnsi="Tahoma" w:cs="Tahoma"/>
                <w:sz w:val="20"/>
              </w:rPr>
              <w:tab/>
              <w:t>Urządzenie musi być wyposażone w port Ethernet RJ-45 minimum 10/100</w:t>
            </w:r>
            <w:r>
              <w:rPr>
                <w:rFonts w:ascii="Tahoma" w:hAnsi="Tahoma" w:cs="Tahoma"/>
                <w:sz w:val="20"/>
              </w:rPr>
              <w:t>/1000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ze wsparciem dla komunikacji w protokole TCP/IP</w:t>
            </w:r>
            <w:r>
              <w:rPr>
                <w:rFonts w:ascii="Tahoma" w:hAnsi="Tahoma" w:cs="Tahoma"/>
                <w:sz w:val="20"/>
              </w:rPr>
              <w:t xml:space="preserve"> IPv4 i IPv6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umożliwiający obsługę wszystkich funkcji urządzenia związany</w:t>
            </w:r>
            <w:r>
              <w:rPr>
                <w:rFonts w:ascii="Tahoma" w:hAnsi="Tahoma" w:cs="Tahoma"/>
                <w:sz w:val="20"/>
              </w:rPr>
              <w:t>ch z drukowaniem, skanowaniem i </w:t>
            </w:r>
            <w:r w:rsidRPr="00BD25B0">
              <w:rPr>
                <w:rFonts w:ascii="Tahoma" w:hAnsi="Tahoma" w:cs="Tahoma"/>
                <w:sz w:val="20"/>
              </w:rPr>
              <w:t>zarządzaniem urządzeniem przez sieć LAN</w:t>
            </w:r>
            <w:r w:rsidR="0024288A">
              <w:rPr>
                <w:rFonts w:ascii="Tahoma" w:hAnsi="Tahoma" w:cs="Tahoma"/>
                <w:sz w:val="20"/>
              </w:rPr>
              <w:t xml:space="preserve"> oraz obsługą takich protokołów jak SNMP, NTP, DHCP, </w:t>
            </w:r>
            <w:r w:rsidR="00394226">
              <w:rPr>
                <w:rFonts w:ascii="Tahoma" w:hAnsi="Tahoma" w:cs="Tahoma"/>
                <w:sz w:val="20"/>
              </w:rPr>
              <w:t>SMTP</w:t>
            </w:r>
            <w:r w:rsidR="0024288A">
              <w:rPr>
                <w:rFonts w:ascii="Tahoma" w:hAnsi="Tahoma" w:cs="Tahoma"/>
                <w:sz w:val="20"/>
              </w:rPr>
              <w:t>, LDAP, SMB, FTP,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BD25B0">
              <w:rPr>
                <w:rFonts w:ascii="Tahoma" w:hAnsi="Tahoma" w:cs="Tahoma"/>
                <w:sz w:val="20"/>
              </w:rPr>
              <w:t xml:space="preserve">. </w:t>
            </w:r>
            <w:r w:rsidRPr="00BD25B0">
              <w:rPr>
                <w:rFonts w:ascii="Tahoma" w:hAnsi="Tahoma" w:cs="Tahoma"/>
                <w:sz w:val="20"/>
              </w:rPr>
              <w:tab/>
              <w:t xml:space="preserve">Urządzenie musi się cechować maksymalnym miesięcznym obciążeniem minimum </w:t>
            </w:r>
            <w:r>
              <w:rPr>
                <w:rFonts w:ascii="Tahoma" w:hAnsi="Tahoma" w:cs="Tahoma"/>
                <w:sz w:val="20"/>
              </w:rPr>
              <w:t>15</w:t>
            </w:r>
            <w:r w:rsidRPr="00BD25B0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0</w:t>
            </w:r>
            <w:r w:rsidRPr="00BD25B0">
              <w:rPr>
                <w:rFonts w:ascii="Tahoma" w:hAnsi="Tahoma" w:cs="Tahoma"/>
                <w:sz w:val="20"/>
              </w:rPr>
              <w:t>00 wydruków lub kopii miesięcznie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26873" w:rsidRDefault="0002687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ab/>
            </w:r>
            <w:r w:rsidRPr="00BD25B0">
              <w:rPr>
                <w:rFonts w:ascii="Tahoma" w:hAnsi="Tahoma" w:cs="Tahoma"/>
                <w:sz w:val="20"/>
              </w:rPr>
              <w:t xml:space="preserve">Urządzenie musi się cechować </w:t>
            </w:r>
            <w:r>
              <w:rPr>
                <w:rFonts w:ascii="Tahoma" w:hAnsi="Tahoma" w:cs="Tahoma"/>
                <w:sz w:val="20"/>
              </w:rPr>
              <w:t xml:space="preserve">pojemnością tonerów na minimum </w:t>
            </w:r>
            <w:r w:rsidR="00DA3D1F">
              <w:rPr>
                <w:rFonts w:ascii="Tahoma" w:hAnsi="Tahoma" w:cs="Tahoma"/>
                <w:sz w:val="20"/>
              </w:rPr>
              <w:t>22</w:t>
            </w:r>
            <w:r>
              <w:rPr>
                <w:rFonts w:ascii="Tahoma" w:hAnsi="Tahoma" w:cs="Tahoma"/>
                <w:sz w:val="20"/>
              </w:rPr>
              <w:t>000 stron wydruku, dla tonera czarnego.</w:t>
            </w:r>
          </w:p>
          <w:p w:rsidR="00026873" w:rsidRDefault="00BE2F9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026873" w:rsidRPr="00BD25B0">
              <w:rPr>
                <w:rFonts w:ascii="Tahoma" w:hAnsi="Tahoma" w:cs="Tahoma"/>
                <w:sz w:val="20"/>
              </w:rPr>
              <w:t>.</w:t>
            </w:r>
            <w:r w:rsidR="00026873">
              <w:rPr>
                <w:rFonts w:ascii="Tahoma" w:hAnsi="Tahoma" w:cs="Tahoma"/>
                <w:sz w:val="20"/>
              </w:rPr>
              <w:tab/>
            </w:r>
            <w:r w:rsidR="00026873" w:rsidRPr="00BD25B0">
              <w:rPr>
                <w:rFonts w:ascii="Tahoma" w:hAnsi="Tahoma" w:cs="Tahoma"/>
                <w:sz w:val="20"/>
              </w:rPr>
              <w:t>Urządzenie musi być wyposażone w podstawę</w:t>
            </w:r>
            <w:r w:rsidR="00026873">
              <w:rPr>
                <w:rFonts w:ascii="Tahoma" w:hAnsi="Tahoma" w:cs="Tahoma"/>
                <w:sz w:val="20"/>
              </w:rPr>
              <w:t xml:space="preserve"> z kółkami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 umożliwiającą eksploatację urządzenia postawionego bezpośrednio na podłodze</w:t>
            </w:r>
            <w:r w:rsidR="00026873">
              <w:rPr>
                <w:rFonts w:ascii="Tahoma" w:hAnsi="Tahoma" w:cs="Tahoma"/>
                <w:sz w:val="20"/>
              </w:rPr>
              <w:t xml:space="preserve"> oraz zapewniając</w:t>
            </w:r>
            <w:r w:rsidR="008B392E">
              <w:rPr>
                <w:rFonts w:ascii="Tahoma" w:hAnsi="Tahoma" w:cs="Tahoma"/>
                <w:sz w:val="20"/>
              </w:rPr>
              <w:t>ą</w:t>
            </w:r>
            <w:r w:rsidR="00026873">
              <w:rPr>
                <w:rFonts w:ascii="Tahoma" w:hAnsi="Tahoma" w:cs="Tahoma"/>
                <w:sz w:val="20"/>
              </w:rPr>
              <w:t xml:space="preserve"> dodatkowe miejsce na przechowywanie materiałów. Podstawa musi stanowić komplet z urządzeniem</w:t>
            </w:r>
            <w:r>
              <w:rPr>
                <w:rFonts w:ascii="Tahoma" w:hAnsi="Tahoma" w:cs="Tahoma"/>
                <w:sz w:val="20"/>
              </w:rPr>
              <w:t xml:space="preserve"> i musi być wyprodukowana przez producenta urządzenia</w:t>
            </w:r>
            <w:r w:rsidR="00026873">
              <w:rPr>
                <w:rFonts w:ascii="Tahoma" w:hAnsi="Tahoma" w:cs="Tahoma"/>
                <w:sz w:val="20"/>
              </w:rPr>
              <w:t>, nie jest dopuszczalne aby z podstawy urządzenie mogło się zsuwać przy przemieszczaniu.</w:t>
            </w:r>
          </w:p>
          <w:p w:rsidR="00026873" w:rsidRPr="00BD25B0" w:rsidRDefault="00BE2F9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>.</w:t>
            </w:r>
            <w:r w:rsidR="00026873">
              <w:rPr>
                <w:rFonts w:ascii="Tahoma" w:hAnsi="Tahoma" w:cs="Tahoma"/>
                <w:sz w:val="20"/>
                <w:szCs w:val="20"/>
              </w:rPr>
              <w:tab/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>Urządzenie musi posiadać gniazdo przyłączeniowe</w:t>
            </w:r>
            <w:r w:rsidR="008B392E">
              <w:rPr>
                <w:rFonts w:ascii="Tahoma" w:hAnsi="Tahoma" w:cs="Tahoma"/>
                <w:sz w:val="20"/>
                <w:szCs w:val="20"/>
              </w:rPr>
              <w:t>,</w:t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 xml:space="preserve"> umożliwiające jego podłączenie do sieci zasilającej 230V</w:t>
            </w:r>
            <w:r w:rsidR="000268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26873" w:rsidRPr="00BD25B0">
              <w:rPr>
                <w:rFonts w:ascii="Tahoma" w:hAnsi="Tahoma" w:cs="Tahoma"/>
                <w:sz w:val="20"/>
                <w:szCs w:val="20"/>
              </w:rPr>
              <w:t xml:space="preserve">wykonane w standardzie </w:t>
            </w:r>
            <w:r w:rsidR="00026873" w:rsidRPr="00BD25B0">
              <w:rPr>
                <w:rFonts w:ascii="Tahoma" w:hAnsi="Tahoma" w:cs="Tahoma"/>
                <w:sz w:val="20"/>
              </w:rPr>
              <w:t>IEC 320 C14 lub odpowiedni kabel do podłączenia urządzenia do sieci zasilającej 230V</w:t>
            </w:r>
            <w:r w:rsidR="00026873">
              <w:rPr>
                <w:rFonts w:ascii="Tahoma" w:hAnsi="Tahoma" w:cs="Tahoma"/>
                <w:sz w:val="20"/>
              </w:rPr>
              <w:t>.</w:t>
            </w:r>
          </w:p>
          <w:p w:rsidR="00026873" w:rsidRPr="00BD25B0" w:rsidRDefault="00BE2F93" w:rsidP="00A10417">
            <w:pPr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="00026873" w:rsidRPr="00BD25B0">
              <w:rPr>
                <w:rFonts w:ascii="Tahoma" w:hAnsi="Tahoma" w:cs="Tahoma"/>
                <w:sz w:val="20"/>
              </w:rPr>
              <w:t>.</w:t>
            </w:r>
            <w:r w:rsidR="00026873" w:rsidRPr="00BD25B0">
              <w:rPr>
                <w:rFonts w:ascii="Tahoma" w:hAnsi="Tahoma" w:cs="Tahoma"/>
                <w:sz w:val="20"/>
              </w:rPr>
              <w:tab/>
              <w:t>Urządzenie należy dostarczyć wraz z usługą podstawowego wdrożenia i konfiguracji urządzenia do pracy w sieci LAN.</w:t>
            </w:r>
          </w:p>
          <w:p w:rsidR="00026873" w:rsidRDefault="00BE2F93" w:rsidP="00A10417">
            <w:pPr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12</w:t>
            </w:r>
            <w:r w:rsidR="00026873" w:rsidRPr="00BD25B0">
              <w:rPr>
                <w:rFonts w:ascii="Tahoma" w:hAnsi="Tahoma" w:cs="Tahoma"/>
                <w:sz w:val="20"/>
              </w:rPr>
              <w:t>.</w:t>
            </w:r>
            <w:r w:rsidR="00026873" w:rsidRPr="00BD25B0">
              <w:rPr>
                <w:rFonts w:ascii="Tahoma" w:hAnsi="Tahoma" w:cs="Tahoma"/>
                <w:sz w:val="20"/>
              </w:rPr>
              <w:tab/>
              <w:t>Urządzenie należy dostarczyć wraz z usługą serwisu związanego z bieżącą eksploatacją urządzenia</w:t>
            </w:r>
            <w:r w:rsidR="00026873">
              <w:rPr>
                <w:rFonts w:ascii="Tahoma" w:hAnsi="Tahoma" w:cs="Tahoma"/>
                <w:sz w:val="20"/>
              </w:rPr>
              <w:t xml:space="preserve"> oraz </w:t>
            </w:r>
            <w:r>
              <w:rPr>
                <w:rFonts w:ascii="Tahoma" w:hAnsi="Tahoma" w:cs="Tahoma"/>
                <w:sz w:val="20"/>
              </w:rPr>
              <w:t xml:space="preserve">należy </w:t>
            </w:r>
            <w:r w:rsidR="00026873">
              <w:rPr>
                <w:rFonts w:ascii="Tahoma" w:hAnsi="Tahoma" w:cs="Tahoma"/>
                <w:sz w:val="20"/>
              </w:rPr>
              <w:t>zapewnić materiały eksploatacyjne.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 </w:t>
            </w:r>
            <w:r w:rsidR="00026873">
              <w:rPr>
                <w:rFonts w:ascii="Tahoma" w:hAnsi="Tahoma" w:cs="Tahoma"/>
                <w:sz w:val="20"/>
              </w:rPr>
              <w:t>O</w:t>
            </w:r>
            <w:r w:rsidR="00026873" w:rsidRPr="00BD25B0">
              <w:rPr>
                <w:rFonts w:ascii="Tahoma" w:hAnsi="Tahoma" w:cs="Tahoma"/>
                <w:sz w:val="20"/>
              </w:rPr>
              <w:t>kres świadczenia serwisu nie krótszy jak 2</w:t>
            </w:r>
            <w:r w:rsidR="00026873">
              <w:rPr>
                <w:rFonts w:ascii="Tahoma" w:hAnsi="Tahoma" w:cs="Tahoma"/>
                <w:sz w:val="20"/>
              </w:rPr>
              <w:t>5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0000 </w:t>
            </w:r>
            <w:r w:rsidR="00026873">
              <w:rPr>
                <w:rFonts w:ascii="Tahoma" w:hAnsi="Tahoma" w:cs="Tahoma"/>
                <w:sz w:val="20"/>
              </w:rPr>
              <w:t xml:space="preserve">wydruków i </w:t>
            </w:r>
            <w:r w:rsidR="00026873" w:rsidRPr="00BD25B0">
              <w:rPr>
                <w:rFonts w:ascii="Tahoma" w:hAnsi="Tahoma" w:cs="Tahoma"/>
                <w:sz w:val="20"/>
              </w:rPr>
              <w:t>kopii</w:t>
            </w:r>
            <w:r w:rsidR="00026873">
              <w:rPr>
                <w:rFonts w:ascii="Tahoma" w:hAnsi="Tahoma" w:cs="Tahoma"/>
                <w:sz w:val="20"/>
              </w:rPr>
              <w:t xml:space="preserve"> liczonych łącznie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="00026873">
              <w:rPr>
                <w:rFonts w:ascii="Tahoma" w:hAnsi="Tahoma" w:cs="Tahoma"/>
                <w:sz w:val="20"/>
              </w:rPr>
              <w:t xml:space="preserve"> dla kopii i wydruków monochromatycznych i nie dłuższy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="00026873">
              <w:rPr>
                <w:rFonts w:ascii="Tahoma" w:hAnsi="Tahoma" w:cs="Tahoma"/>
                <w:sz w:val="20"/>
              </w:rPr>
              <w:t xml:space="preserve"> jak okres udzielonej gwarancji, w zależności od tego</w:t>
            </w:r>
            <w:r w:rsidR="008B392E">
              <w:rPr>
                <w:rFonts w:ascii="Tahoma" w:hAnsi="Tahoma" w:cs="Tahoma"/>
                <w:sz w:val="20"/>
              </w:rPr>
              <w:t>,</w:t>
            </w:r>
            <w:r w:rsidR="00026873">
              <w:rPr>
                <w:rFonts w:ascii="Tahoma" w:hAnsi="Tahoma" w:cs="Tahoma"/>
                <w:sz w:val="20"/>
              </w:rPr>
              <w:t xml:space="preserve"> co pierwsze nastąpi.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 W</w:t>
            </w:r>
            <w:r w:rsidR="00026873">
              <w:rPr>
                <w:rFonts w:ascii="Tahoma" w:hAnsi="Tahoma" w:cs="Tahoma"/>
                <w:sz w:val="20"/>
              </w:rPr>
              <w:t> r</w:t>
            </w:r>
            <w:r w:rsidR="00026873" w:rsidRPr="00BD25B0">
              <w:rPr>
                <w:rFonts w:ascii="Tahoma" w:hAnsi="Tahoma" w:cs="Tahoma"/>
                <w:sz w:val="20"/>
              </w:rPr>
              <w:t>amach serwisu związanego z bieżącą eksploatacją należy zapewnić wymianę elementów eksploatacyjnych przewidzianych przez producenta do wymiany</w:t>
            </w:r>
            <w:r w:rsidR="00026873">
              <w:rPr>
                <w:rFonts w:ascii="Tahoma" w:hAnsi="Tahoma" w:cs="Tahoma"/>
                <w:sz w:val="20"/>
              </w:rPr>
              <w:t xml:space="preserve"> (np. wymiana bębna/bębnów, rolek itp.),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 wykonywanie przeglądów okresowych na miejscu instalacji urządzenia po wykonaniu przewidzianej przez producenta ilości kopii</w:t>
            </w:r>
            <w:r w:rsidR="00026873">
              <w:rPr>
                <w:rFonts w:ascii="Tahoma" w:hAnsi="Tahoma" w:cs="Tahoma"/>
                <w:sz w:val="20"/>
              </w:rPr>
              <w:t xml:space="preserve"> przez urządzenie, dokonywanie napraw związanych z ewentualnymi uszkodzeniami podajników papieru oraz </w:t>
            </w:r>
            <w:r w:rsidR="00026873" w:rsidRPr="00BD25B0">
              <w:rPr>
                <w:rFonts w:ascii="Tahoma" w:hAnsi="Tahoma" w:cs="Tahoma"/>
                <w:sz w:val="20"/>
              </w:rPr>
              <w:t xml:space="preserve">dostawę </w:t>
            </w:r>
            <w:r w:rsidR="00026873">
              <w:rPr>
                <w:rFonts w:ascii="Tahoma" w:hAnsi="Tahoma" w:cs="Tahoma"/>
                <w:sz w:val="20"/>
                <w:szCs w:val="20"/>
              </w:rPr>
              <w:t xml:space="preserve">tonerów. </w:t>
            </w:r>
          </w:p>
          <w:p w:rsidR="00026873" w:rsidRDefault="00026873" w:rsidP="00A10417">
            <w:pPr>
              <w:ind w:left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ramach dostawy materiałów eksploatacyjnych należy przewidzieć dostawę tonerów zalecanych przez producenta urządzenia:</w:t>
            </w:r>
          </w:p>
          <w:p w:rsidR="00026873" w:rsidRDefault="00BE2F93" w:rsidP="00BE2F93">
            <w:pPr>
              <w:ind w:left="59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26873">
              <w:rPr>
                <w:rFonts w:ascii="Tahoma" w:hAnsi="Tahoma" w:cs="Tahoma"/>
                <w:sz w:val="20"/>
                <w:szCs w:val="20"/>
              </w:rPr>
              <w:tab/>
              <w:t xml:space="preserve">czarnego potrzebnego do wykonania minimum 250000 wydruków/kopii przy 5% </w:t>
            </w:r>
            <w:r>
              <w:rPr>
                <w:rFonts w:ascii="Tahoma" w:hAnsi="Tahoma" w:cs="Tahoma"/>
                <w:sz w:val="20"/>
                <w:szCs w:val="20"/>
              </w:rPr>
              <w:t>pokryciu wydruku/kopii tonerem,</w:t>
            </w:r>
          </w:p>
          <w:p w:rsidR="00996C53" w:rsidRPr="00BE2F93" w:rsidRDefault="00996C53" w:rsidP="00980736">
            <w:pPr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13.</w:t>
            </w:r>
            <w:r>
              <w:rPr>
                <w:rFonts w:ascii="Tahoma" w:hAnsi="Tahoma" w:cs="Tahoma"/>
                <w:sz w:val="20"/>
              </w:rPr>
              <w:tab/>
              <w:t xml:space="preserve">Urządzenie musi być dostarczone i wdrożone w terminie do dnia </w:t>
            </w:r>
            <w:r w:rsidR="00980736">
              <w:rPr>
                <w:rFonts w:ascii="Tahoma" w:hAnsi="Tahoma" w:cs="Tahoma"/>
                <w:sz w:val="20"/>
              </w:rPr>
              <w:t>10</w:t>
            </w:r>
            <w:r>
              <w:rPr>
                <w:rFonts w:ascii="Tahoma" w:hAnsi="Tahoma" w:cs="Tahoma"/>
                <w:sz w:val="20"/>
              </w:rPr>
              <w:t>.12.2018.</w:t>
            </w:r>
          </w:p>
        </w:tc>
      </w:tr>
      <w:tr w:rsidR="00026873" w:rsidRPr="00BD25B0" w:rsidTr="00A2507F">
        <w:trPr>
          <w:trHeight w:val="380"/>
        </w:trPr>
        <w:tc>
          <w:tcPr>
            <w:tcW w:w="550" w:type="dxa"/>
            <w:vAlign w:val="center"/>
          </w:tcPr>
          <w:p w:rsidR="00026873" w:rsidRPr="00BD25B0" w:rsidRDefault="00026873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9343" w:type="dxa"/>
            <w:gridSpan w:val="2"/>
            <w:vAlign w:val="center"/>
          </w:tcPr>
          <w:p w:rsidR="00026873" w:rsidRPr="00BD25B0" w:rsidRDefault="00026873" w:rsidP="00A10417">
            <w:pPr>
              <w:pStyle w:val="Styl1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warunków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026873" w:rsidRPr="00BD25B0" w:rsidRDefault="00026873" w:rsidP="00B01CC6">
            <w:pPr>
              <w:pStyle w:val="Styl1"/>
              <w:numPr>
                <w:ilvl w:val="0"/>
                <w:numId w:val="19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uszkodzenia dysku twardego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 ile urządzenie będzie wyposażone w dysk</w:t>
            </w:r>
            <w:r w:rsidRPr="00310E14">
              <w:rPr>
                <w:rFonts w:ascii="Tahoma" w:hAnsi="Tahoma" w:cs="Tahoma"/>
                <w:sz w:val="20"/>
              </w:rPr>
              <w:t>, dysk musi pozostać u Zamawiającego, chyba że jego zawartość zostanie bezpowrotnie zniszczona przez Wykonawcę w obecności przedstawiciela Zamawiającego.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</w:p>
          <w:p w:rsidR="00026873" w:rsidRPr="00BD25B0" w:rsidRDefault="00026873" w:rsidP="00B01CC6">
            <w:pPr>
              <w:pStyle w:val="Styl1"/>
              <w:numPr>
                <w:ilvl w:val="0"/>
                <w:numId w:val="19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Serwis urządzeń musi być realizowany przez producenta lub autoryzowanego partnera serwisowego producenta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B37DEC" w:rsidRDefault="00B37DEC" w:rsidP="00B37DEC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616"/>
        <w:gridCol w:w="3727"/>
      </w:tblGrid>
      <w:tr w:rsidR="00A13187" w:rsidRPr="00BD25B0" w:rsidTr="00A2507F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7" w:rsidRPr="00BD25B0" w:rsidRDefault="00A2507F" w:rsidP="00B8526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3</w:t>
            </w:r>
            <w:r w:rsidR="00EC6EAE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A13187" w:rsidRPr="00BD25B0">
              <w:rPr>
                <w:rFonts w:ascii="Tahoma" w:hAnsi="Tahoma" w:cs="Tahoma"/>
                <w:b/>
              </w:rPr>
              <w:t xml:space="preserve"> </w:t>
            </w:r>
            <w:r w:rsidR="00EC6EAE">
              <w:rPr>
                <w:rFonts w:ascii="Tahoma" w:hAnsi="Tahoma" w:cs="Tahoma"/>
                <w:b/>
              </w:rPr>
              <w:tab/>
            </w:r>
            <w:r w:rsidR="00A13187" w:rsidRPr="00BD25B0">
              <w:rPr>
                <w:rFonts w:ascii="Tahoma" w:hAnsi="Tahoma" w:cs="Tahoma"/>
                <w:b/>
              </w:rPr>
              <w:t>Skaner dokumentów</w:t>
            </w:r>
            <w:r w:rsidR="00A13187"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7" w:rsidRPr="00BD25B0" w:rsidRDefault="00AC132F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 sztuki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7" w:rsidRPr="00BD25B0" w:rsidRDefault="00A13187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87" w:rsidRPr="00BD25B0" w:rsidRDefault="00A13187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vAlign w:val="center"/>
          </w:tcPr>
          <w:p w:rsidR="00A13187" w:rsidRPr="00BD25B0" w:rsidRDefault="00A13187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3" w:type="dxa"/>
            <w:gridSpan w:val="2"/>
            <w:vAlign w:val="center"/>
          </w:tcPr>
          <w:p w:rsidR="00A13187" w:rsidRPr="00BD25B0" w:rsidRDefault="00A13187" w:rsidP="002C2DC4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2"/>
              </w:numPr>
              <w:tabs>
                <w:tab w:val="clear" w:pos="573"/>
                <w:tab w:val="num" w:pos="301"/>
              </w:tabs>
              <w:suppressAutoHyphens w:val="0"/>
              <w:ind w:left="572" w:right="210" w:hanging="5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Skanowanie jedno i dwustronne</w:t>
            </w:r>
            <w:r w:rsidR="00AC132F">
              <w:rPr>
                <w:rFonts w:ascii="Tahoma" w:hAnsi="Tahoma" w:cs="Tahoma"/>
                <w:sz w:val="20"/>
                <w:szCs w:val="20"/>
              </w:rPr>
              <w:t xml:space="preserve"> jednoprzebiegowo </w:t>
            </w:r>
            <w:r w:rsidRPr="00BD25B0">
              <w:rPr>
                <w:rFonts w:ascii="Tahoma" w:hAnsi="Tahoma" w:cs="Tahoma"/>
                <w:sz w:val="20"/>
                <w:szCs w:val="20"/>
              </w:rPr>
              <w:t>z podajnika ADF dokumentów,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2"/>
              </w:numPr>
              <w:tabs>
                <w:tab w:val="clear" w:pos="573"/>
                <w:tab w:val="num" w:pos="301"/>
              </w:tabs>
              <w:suppressAutoHyphens w:val="0"/>
              <w:ind w:left="572" w:right="210" w:hanging="5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Kontrola podwójnego pobrania dokumentów,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2"/>
              </w:numPr>
              <w:tabs>
                <w:tab w:val="clear" w:pos="573"/>
                <w:tab w:val="num" w:pos="301"/>
              </w:tabs>
              <w:suppressAutoHyphens w:val="0"/>
              <w:ind w:left="572" w:right="210" w:hanging="5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Podajnik papieru o</w:t>
            </w:r>
            <w:r w:rsidR="00AC132F">
              <w:rPr>
                <w:rFonts w:ascii="Tahoma" w:hAnsi="Tahoma" w:cs="Tahoma"/>
                <w:sz w:val="20"/>
                <w:szCs w:val="20"/>
              </w:rPr>
              <w:t xml:space="preserve"> pojemności co najmniej 6</w:t>
            </w:r>
            <w:r w:rsidRPr="00BD25B0">
              <w:rPr>
                <w:rFonts w:ascii="Tahoma" w:hAnsi="Tahoma" w:cs="Tahoma"/>
                <w:sz w:val="20"/>
                <w:szCs w:val="20"/>
              </w:rPr>
              <w:t>0 arkuszy</w:t>
            </w:r>
            <w:r w:rsidR="002C2DC4">
              <w:rPr>
                <w:rFonts w:ascii="Tahoma" w:hAnsi="Tahoma" w:cs="Tahoma"/>
                <w:sz w:val="20"/>
                <w:szCs w:val="20"/>
              </w:rPr>
              <w:t xml:space="preserve"> A4 o gramaturze 80 g/m</w:t>
            </w:r>
            <w:r w:rsidR="002C2DC4" w:rsidRPr="002C2DC4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vAlign w:val="center"/>
          </w:tcPr>
          <w:p w:rsidR="00A13187" w:rsidRPr="00BD25B0" w:rsidRDefault="00A13187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vAlign w:val="center"/>
          </w:tcPr>
          <w:p w:rsidR="00A13187" w:rsidRPr="00BD25B0" w:rsidRDefault="00A13187" w:rsidP="002C2DC4">
            <w:pPr>
              <w:ind w:left="17" w:right="258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Wydajność skanowania: </w:t>
            </w:r>
            <w:r w:rsidR="00AC132F">
              <w:rPr>
                <w:rFonts w:ascii="Tahoma" w:hAnsi="Tahoma" w:cs="Tahoma"/>
                <w:sz w:val="20"/>
              </w:rPr>
              <w:t>nominalnie minimum 30</w:t>
            </w:r>
            <w:r w:rsidRPr="00BD25B0">
              <w:rPr>
                <w:rFonts w:ascii="Tahoma" w:hAnsi="Tahoma" w:cs="Tahoma"/>
                <w:sz w:val="20"/>
              </w:rPr>
              <w:t xml:space="preserve"> str./min. dla dokumentów o formacie A4 jednostronnie w skali szarości i w kolorze z rozdzielczością minim</w:t>
            </w:r>
            <w:r w:rsidR="002C2DC4">
              <w:rPr>
                <w:rFonts w:ascii="Tahoma" w:hAnsi="Tahoma" w:cs="Tahoma"/>
                <w:sz w:val="20"/>
              </w:rPr>
              <w:t xml:space="preserve">um 300 </w:t>
            </w:r>
            <w:proofErr w:type="spellStart"/>
            <w:r w:rsidR="002C2DC4">
              <w:rPr>
                <w:rFonts w:ascii="Tahoma" w:hAnsi="Tahoma" w:cs="Tahoma"/>
                <w:sz w:val="20"/>
              </w:rPr>
              <w:t>dpi</w:t>
            </w:r>
            <w:proofErr w:type="spellEnd"/>
            <w:r w:rsidR="002C2DC4">
              <w:rPr>
                <w:rFonts w:ascii="Tahoma" w:hAnsi="Tahoma" w:cs="Tahoma"/>
                <w:sz w:val="20"/>
              </w:rPr>
              <w:t>, nominalnie minimum </w:t>
            </w:r>
            <w:r w:rsidR="00AC132F">
              <w:rPr>
                <w:rFonts w:ascii="Tahoma" w:hAnsi="Tahoma" w:cs="Tahoma"/>
                <w:sz w:val="20"/>
              </w:rPr>
              <w:t>6</w:t>
            </w:r>
            <w:r w:rsidRPr="00BD25B0">
              <w:rPr>
                <w:rFonts w:ascii="Tahoma" w:hAnsi="Tahoma" w:cs="Tahoma"/>
                <w:sz w:val="20"/>
              </w:rPr>
              <w:t xml:space="preserve">0 str./min. dla dokumentów o formacie A4 dwustronnie w skali szarości i w kolorze z rozdzielczością minimum 300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dpi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>.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vAlign w:val="center"/>
          </w:tcPr>
          <w:p w:rsidR="00A13187" w:rsidRPr="00BD25B0" w:rsidRDefault="00A13187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43" w:type="dxa"/>
            <w:gridSpan w:val="2"/>
            <w:vAlign w:val="center"/>
          </w:tcPr>
          <w:p w:rsidR="00A13187" w:rsidRPr="00BD25B0" w:rsidRDefault="00A13187" w:rsidP="002C2DC4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Obsługiwane rozmiary dokumentów: </w:t>
            </w:r>
            <w:r w:rsidRPr="00BD25B0">
              <w:rPr>
                <w:rFonts w:ascii="Tahoma" w:hAnsi="Tahoma" w:cs="Tahoma"/>
                <w:sz w:val="20"/>
              </w:rPr>
              <w:t xml:space="preserve">co najmniej </w:t>
            </w:r>
            <w:r w:rsidRPr="00BD25B0">
              <w:rPr>
                <w:rFonts w:ascii="Tahoma" w:hAnsi="Tahoma" w:cs="Tahoma"/>
                <w:sz w:val="20"/>
                <w:szCs w:val="20"/>
              </w:rPr>
              <w:t>od A8 do A4 z możliwością skanowania plastikowych kart i możliwością skanowania długich dokumentów.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vAlign w:val="center"/>
          </w:tcPr>
          <w:p w:rsidR="00A13187" w:rsidRPr="00BD25B0" w:rsidRDefault="00A13187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43" w:type="dxa"/>
            <w:gridSpan w:val="2"/>
            <w:vAlign w:val="center"/>
          </w:tcPr>
          <w:p w:rsidR="00A13187" w:rsidRPr="00BD25B0" w:rsidRDefault="00A13187" w:rsidP="002C2DC4">
            <w:pPr>
              <w:ind w:left="17"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A13187" w:rsidRPr="00BD25B0" w:rsidRDefault="00A13187" w:rsidP="002C2DC4">
            <w:pPr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1. </w:t>
            </w:r>
            <w:r w:rsidRPr="00BD25B0">
              <w:rPr>
                <w:rFonts w:ascii="Tahoma" w:hAnsi="Tahoma" w:cs="Tahoma"/>
                <w:sz w:val="20"/>
              </w:rPr>
              <w:tab/>
              <w:t>Urządzenie musi być wyprodukowane zgodnie z normą ISO 9001,</w:t>
            </w:r>
          </w:p>
          <w:p w:rsidR="00A13187" w:rsidRPr="00BD25B0" w:rsidRDefault="00A13187" w:rsidP="002C2DC4">
            <w:pPr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2. </w:t>
            </w:r>
            <w:r w:rsidRPr="00BD25B0">
              <w:rPr>
                <w:rFonts w:ascii="Tahoma" w:hAnsi="Tahoma" w:cs="Tahoma"/>
                <w:sz w:val="20"/>
              </w:rPr>
              <w:tab/>
              <w:t>Urządzenie lub zasilacz sieciowy urządzenia musi posiadać znak CE.</w:t>
            </w:r>
          </w:p>
        </w:tc>
      </w:tr>
      <w:tr w:rsidR="00A13187" w:rsidRPr="00BD25B0" w:rsidTr="00A2507F">
        <w:trPr>
          <w:trHeight w:val="380"/>
        </w:trPr>
        <w:tc>
          <w:tcPr>
            <w:tcW w:w="550" w:type="dxa"/>
            <w:vAlign w:val="center"/>
          </w:tcPr>
          <w:p w:rsidR="00A13187" w:rsidRPr="00BD25B0" w:rsidRDefault="00A13187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43" w:type="dxa"/>
            <w:gridSpan w:val="2"/>
            <w:vAlign w:val="center"/>
          </w:tcPr>
          <w:p w:rsidR="00A13187" w:rsidRPr="00BD25B0" w:rsidRDefault="00A13187" w:rsidP="002C2DC4">
            <w:pPr>
              <w:ind w:left="17"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Urządzenie musi być wyposażone co najmniej w port USB o wydajności minimum 480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Mbps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>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Urządzenie musi się cechować możliwością skanowania dokumentów z optyczną rozdzielczością maksymalną minimum 600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dpi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>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Do urządzenia muszą być dostępne sterowniki w standardzie TWAIN </w:t>
            </w:r>
            <w:r>
              <w:rPr>
                <w:rFonts w:ascii="Tahoma" w:hAnsi="Tahoma" w:cs="Tahoma"/>
                <w:sz w:val="20"/>
              </w:rPr>
              <w:t xml:space="preserve">minimum </w:t>
            </w:r>
            <w:r w:rsidRPr="00BD25B0">
              <w:rPr>
                <w:rFonts w:ascii="Tahoma" w:hAnsi="Tahoma" w:cs="Tahoma"/>
                <w:sz w:val="20"/>
              </w:rPr>
              <w:t xml:space="preserve">dla systemów operacyjnych Windows </w:t>
            </w:r>
            <w:r w:rsidR="00025C98">
              <w:rPr>
                <w:rFonts w:ascii="Tahoma" w:hAnsi="Tahoma" w:cs="Tahoma"/>
                <w:sz w:val="20"/>
              </w:rPr>
              <w:t>10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  <w:r w:rsidR="00025C98">
              <w:rPr>
                <w:rFonts w:ascii="Tahoma" w:hAnsi="Tahoma" w:cs="Tahoma"/>
                <w:sz w:val="20"/>
              </w:rPr>
              <w:t xml:space="preserve">32 i </w:t>
            </w:r>
            <w:r w:rsidRPr="00BD25B0">
              <w:rPr>
                <w:rFonts w:ascii="Tahoma" w:hAnsi="Tahoma" w:cs="Tahoma"/>
                <w:sz w:val="20"/>
              </w:rPr>
              <w:t>64 bit</w:t>
            </w:r>
            <w:r w:rsidR="002C2DC4">
              <w:rPr>
                <w:rFonts w:ascii="Tahoma" w:hAnsi="Tahoma" w:cs="Tahoma"/>
                <w:sz w:val="20"/>
              </w:rPr>
              <w:t xml:space="preserve"> i sterowniki </w:t>
            </w:r>
            <w:r w:rsidR="002C2DC4" w:rsidRPr="00BD25B0">
              <w:rPr>
                <w:rFonts w:ascii="Tahoma" w:hAnsi="Tahoma" w:cs="Tahoma"/>
                <w:sz w:val="20"/>
              </w:rPr>
              <w:t>i ISIS</w:t>
            </w:r>
            <w:r w:rsidR="002C2DC4">
              <w:rPr>
                <w:rFonts w:ascii="Tahoma" w:hAnsi="Tahoma" w:cs="Tahoma"/>
                <w:sz w:val="20"/>
              </w:rPr>
              <w:t xml:space="preserve"> minimum dla systemów Windows 10</w:t>
            </w:r>
            <w:r w:rsidRPr="00BD25B0">
              <w:rPr>
                <w:rFonts w:ascii="Tahoma" w:hAnsi="Tahoma" w:cs="Tahoma"/>
                <w:sz w:val="20"/>
              </w:rPr>
              <w:t>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Do urządzenia musi być dołączone oprogramowanie do skanowania dokumentów i obróbki </w:t>
            </w:r>
            <w:r w:rsidR="002C2DC4">
              <w:rPr>
                <w:rFonts w:ascii="Tahoma" w:hAnsi="Tahoma" w:cs="Tahoma"/>
                <w:sz w:val="20"/>
              </w:rPr>
              <w:t xml:space="preserve">zeskanowanych </w:t>
            </w:r>
            <w:r w:rsidRPr="00BD25B0">
              <w:rPr>
                <w:rFonts w:ascii="Tahoma" w:hAnsi="Tahoma" w:cs="Tahoma"/>
                <w:sz w:val="20"/>
              </w:rPr>
              <w:t>dokumentów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do uruchomienia pod kontrolą systemu operacyjnego Windows</w:t>
            </w:r>
            <w:r w:rsidR="002C2DC4">
              <w:rPr>
                <w:rFonts w:ascii="Tahoma" w:hAnsi="Tahoma" w:cs="Tahoma"/>
                <w:sz w:val="20"/>
              </w:rPr>
              <w:t> 10</w:t>
            </w:r>
            <w:r w:rsidRPr="00BD25B0">
              <w:rPr>
                <w:rFonts w:ascii="Tahoma" w:hAnsi="Tahoma" w:cs="Tahoma"/>
                <w:sz w:val="20"/>
              </w:rPr>
              <w:t>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Urządzenie musi się cechować kompaktowymi wymiarami tj. nie może posiadać blatu skanera, suma wymiarów skanera</w:t>
            </w:r>
            <w:r w:rsidR="00EC6EAE">
              <w:rPr>
                <w:rFonts w:ascii="Tahoma" w:hAnsi="Tahoma" w:cs="Tahoma"/>
                <w:sz w:val="20"/>
              </w:rPr>
              <w:t xml:space="preserve"> nie może przekroczyć 80</w:t>
            </w:r>
            <w:r w:rsidRPr="00BD25B0">
              <w:rPr>
                <w:rFonts w:ascii="Tahoma" w:hAnsi="Tahoma" w:cs="Tahoma"/>
                <w:sz w:val="20"/>
              </w:rPr>
              <w:t xml:space="preserve"> cm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przy czym pomiar musi być wykonany przy rozłożonym podajniku wejściowym na dokumenty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bez rozkładania </w:t>
            </w:r>
            <w:r>
              <w:rPr>
                <w:rFonts w:ascii="Tahoma" w:hAnsi="Tahoma" w:cs="Tahoma"/>
                <w:sz w:val="20"/>
              </w:rPr>
              <w:t xml:space="preserve">ewentualnej </w:t>
            </w:r>
            <w:r w:rsidRPr="00BD25B0">
              <w:rPr>
                <w:rFonts w:ascii="Tahoma" w:hAnsi="Tahoma" w:cs="Tahoma"/>
                <w:sz w:val="20"/>
              </w:rPr>
              <w:t>dodatkowej podpórki na dokumenty A4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bez rozkładania ewentualnego podajnika/podpórki wyjściowej,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Kabel zasilający lub zasilacz do podłączenia urządzenia do sieci zasilającej 230V,</w:t>
            </w:r>
          </w:p>
          <w:p w:rsidR="00A13187" w:rsidRPr="00BD25B0" w:rsidRDefault="00A13187" w:rsidP="00B01CC6">
            <w:pPr>
              <w:widowControl/>
              <w:numPr>
                <w:ilvl w:val="0"/>
                <w:numId w:val="2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 xml:space="preserve">Minimalne dzienne obciążenie nie mniej jak </w:t>
            </w:r>
            <w:r w:rsidR="00EC6EAE">
              <w:rPr>
                <w:rFonts w:ascii="Tahoma" w:hAnsi="Tahoma" w:cs="Tahoma"/>
                <w:sz w:val="20"/>
              </w:rPr>
              <w:t>10</w:t>
            </w:r>
            <w:r w:rsidRPr="00BD25B0">
              <w:rPr>
                <w:rFonts w:ascii="Tahoma" w:hAnsi="Tahoma" w:cs="Tahoma"/>
                <w:sz w:val="20"/>
              </w:rPr>
              <w:t>00 zeskanowanych  stron dziennie.</w:t>
            </w:r>
          </w:p>
        </w:tc>
      </w:tr>
    </w:tbl>
    <w:p w:rsidR="00A13187" w:rsidRDefault="00A13187" w:rsidP="00B37DEC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p w:rsidR="00A13187" w:rsidRPr="00310E14" w:rsidRDefault="00A13187" w:rsidP="00B37DEC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800"/>
        <w:gridCol w:w="4501"/>
      </w:tblGrid>
      <w:tr w:rsidR="00B37DEC" w:rsidRPr="00BD25B0" w:rsidTr="00D05684">
        <w:trPr>
          <w:trHeight w:val="38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EC" w:rsidRPr="00A2507F" w:rsidRDefault="00EC6EAE" w:rsidP="00A2507F">
            <w:pPr>
              <w:ind w:left="889" w:hanging="889"/>
              <w:rPr>
                <w:rFonts w:ascii="Tahoma" w:hAnsi="Tahoma" w:cs="Tahoma"/>
                <w:b/>
                <w:sz w:val="20"/>
                <w:szCs w:val="20"/>
              </w:rPr>
            </w:pPr>
            <w:r w:rsidRPr="00A2507F">
              <w:rPr>
                <w:rFonts w:ascii="Tahoma" w:hAnsi="Tahoma" w:cs="Tahoma"/>
                <w:b/>
                <w:sz w:val="20"/>
                <w:szCs w:val="20"/>
              </w:rPr>
              <w:t xml:space="preserve">Poz. </w:t>
            </w:r>
            <w:r w:rsidR="00A2507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DEC" w:rsidRPr="00A2507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37DEC" w:rsidRPr="00A2507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B37DEC" w:rsidRPr="00A2507F">
              <w:rPr>
                <w:rFonts w:ascii="Tahoma" w:hAnsi="Tahoma" w:cs="Tahoma"/>
                <w:b/>
              </w:rPr>
              <w:t>Sieciowy serwer plików NAS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EC" w:rsidRPr="00A2507F" w:rsidRDefault="00B37DEC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2507F">
              <w:rPr>
                <w:rFonts w:ascii="Tahoma" w:hAnsi="Tahoma" w:cs="Tahoma"/>
                <w:b/>
                <w:sz w:val="20"/>
                <w:szCs w:val="20"/>
              </w:rPr>
              <w:t>Ilość – 1 sztuka</w:t>
            </w:r>
          </w:p>
        </w:tc>
      </w:tr>
      <w:tr w:rsidR="00B37DEC" w:rsidRPr="00BD25B0" w:rsidTr="00D05684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B37DEC" w:rsidRPr="00BD25B0" w:rsidRDefault="00B37DEC" w:rsidP="00A10417">
            <w:pPr>
              <w:tabs>
                <w:tab w:val="num" w:pos="7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vAlign w:val="center"/>
          </w:tcPr>
          <w:p w:rsidR="00B37DEC" w:rsidRPr="00BD25B0" w:rsidRDefault="00B37DEC" w:rsidP="00005D4E">
            <w:pPr>
              <w:pStyle w:val="Styl1"/>
              <w:ind w:left="-21" w:right="209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B37DEC" w:rsidRPr="00BD25B0" w:rsidTr="00D05684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B37DEC" w:rsidRPr="00BD25B0" w:rsidRDefault="00B37DEC" w:rsidP="00A10417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B37DEC" w:rsidRDefault="00B37DEC" w:rsidP="00327F9B">
            <w:pPr>
              <w:pStyle w:val="Styl1"/>
              <w:ind w:left="-21"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Z</w:t>
            </w:r>
            <w:r>
              <w:rPr>
                <w:rFonts w:ascii="Tahoma" w:hAnsi="Tahoma" w:cs="Tahoma"/>
                <w:b/>
                <w:sz w:val="20"/>
              </w:rPr>
              <w:t>akres funkcjonalności</w:t>
            </w:r>
            <w:r w:rsidRPr="00BD25B0">
              <w:rPr>
                <w:rFonts w:ascii="Tahoma" w:hAnsi="Tahoma" w:cs="Tahoma"/>
                <w:b/>
                <w:sz w:val="20"/>
              </w:rPr>
              <w:t>:</w:t>
            </w:r>
          </w:p>
          <w:p w:rsidR="00D05684" w:rsidRDefault="00D0791F" w:rsidP="00A40C04">
            <w:pPr>
              <w:pStyle w:val="Styl1"/>
              <w:numPr>
                <w:ilvl w:val="0"/>
                <w:numId w:val="23"/>
              </w:numPr>
              <w:tabs>
                <w:tab w:val="clear" w:pos="575"/>
              </w:tabs>
              <w:ind w:left="263" w:right="210" w:hanging="26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D05684">
              <w:rPr>
                <w:rFonts w:ascii="Tahoma" w:hAnsi="Tahoma" w:cs="Tahoma"/>
                <w:sz w:val="20"/>
              </w:rPr>
              <w:t xml:space="preserve">ożliwość montażu w obudowanie urządzenia </w:t>
            </w:r>
            <w:r w:rsidR="00B37DEC">
              <w:rPr>
                <w:rFonts w:ascii="Tahoma" w:hAnsi="Tahoma" w:cs="Tahoma"/>
                <w:sz w:val="20"/>
              </w:rPr>
              <w:t xml:space="preserve">co </w:t>
            </w:r>
            <w:r w:rsidR="00B37DEC" w:rsidRPr="00A2507F">
              <w:rPr>
                <w:rFonts w:ascii="Tahoma" w:hAnsi="Tahoma" w:cs="Tahoma"/>
                <w:sz w:val="20"/>
              </w:rPr>
              <w:t xml:space="preserve">najmniej </w:t>
            </w:r>
            <w:r w:rsidR="000F708E" w:rsidRPr="00A2507F">
              <w:rPr>
                <w:rFonts w:ascii="Tahoma" w:hAnsi="Tahoma" w:cs="Tahoma"/>
                <w:sz w:val="20"/>
              </w:rPr>
              <w:t>1</w:t>
            </w:r>
            <w:r w:rsidR="0040608F" w:rsidRPr="00A2507F">
              <w:rPr>
                <w:rFonts w:ascii="Tahoma" w:hAnsi="Tahoma" w:cs="Tahoma"/>
                <w:sz w:val="20"/>
              </w:rPr>
              <w:t>2</w:t>
            </w:r>
            <w:r w:rsidR="00B37DEC">
              <w:rPr>
                <w:rFonts w:ascii="Tahoma" w:hAnsi="Tahoma" w:cs="Tahoma"/>
                <w:sz w:val="20"/>
              </w:rPr>
              <w:t xml:space="preserve"> dysk</w:t>
            </w:r>
            <w:r w:rsidR="00D05684">
              <w:rPr>
                <w:rFonts w:ascii="Tahoma" w:hAnsi="Tahoma" w:cs="Tahoma"/>
                <w:sz w:val="20"/>
              </w:rPr>
              <w:t>ów</w:t>
            </w:r>
            <w:r w:rsidR="00B37DEC">
              <w:rPr>
                <w:rFonts w:ascii="Tahoma" w:hAnsi="Tahoma" w:cs="Tahoma"/>
                <w:sz w:val="20"/>
              </w:rPr>
              <w:t xml:space="preserve"> </w:t>
            </w:r>
            <w:r w:rsidR="00D05684">
              <w:rPr>
                <w:rFonts w:ascii="Tahoma" w:hAnsi="Tahoma" w:cs="Tahoma"/>
                <w:sz w:val="20"/>
              </w:rPr>
              <w:t xml:space="preserve">SATA z interfejsem SATA III o rozmiarze </w:t>
            </w:r>
            <w:r>
              <w:rPr>
                <w:rFonts w:ascii="Tahoma" w:hAnsi="Tahoma" w:cs="Tahoma"/>
                <w:sz w:val="20"/>
              </w:rPr>
              <w:t xml:space="preserve">dysku </w:t>
            </w:r>
            <w:r w:rsidR="00D05684">
              <w:rPr>
                <w:rFonts w:ascii="Tahoma" w:hAnsi="Tahoma" w:cs="Tahoma"/>
                <w:sz w:val="20"/>
              </w:rPr>
              <w:t>3 ½ cala</w:t>
            </w:r>
            <w:r w:rsidR="00A40C04">
              <w:rPr>
                <w:rFonts w:ascii="Tahoma" w:hAnsi="Tahoma" w:cs="Tahoma"/>
                <w:sz w:val="20"/>
              </w:rPr>
              <w:t xml:space="preserve"> jak między innymi </w:t>
            </w:r>
            <w:r w:rsidR="00A40C04" w:rsidRPr="00A40C04">
              <w:rPr>
                <w:rFonts w:ascii="Tahoma" w:hAnsi="Tahoma" w:cs="Tahoma"/>
                <w:sz w:val="20"/>
              </w:rPr>
              <w:t>TS-1232XU-RP-4GB</w:t>
            </w:r>
            <w:r w:rsidR="00D05684">
              <w:rPr>
                <w:rFonts w:ascii="Tahoma" w:hAnsi="Tahoma" w:cs="Tahoma"/>
                <w:sz w:val="20"/>
              </w:rPr>
              <w:t>.</w:t>
            </w:r>
          </w:p>
          <w:p w:rsidR="00A40C04" w:rsidRDefault="00A40C04" w:rsidP="00A40C04">
            <w:pPr>
              <w:pStyle w:val="Styl1"/>
              <w:numPr>
                <w:ilvl w:val="0"/>
                <w:numId w:val="23"/>
              </w:numPr>
              <w:tabs>
                <w:tab w:val="clear" w:pos="575"/>
              </w:tabs>
              <w:ind w:left="263" w:right="210" w:hanging="26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Możliwość </w:t>
            </w:r>
            <w:r w:rsidR="00454ACC">
              <w:rPr>
                <w:rFonts w:ascii="Tahoma" w:hAnsi="Tahoma" w:cs="Tahoma"/>
                <w:sz w:val="20"/>
              </w:rPr>
              <w:t>instalacji dysków twardych wyprodukowanych przez różnych producentów dysków</w:t>
            </w:r>
            <w:r w:rsidR="002A0716">
              <w:rPr>
                <w:rFonts w:ascii="Tahoma" w:hAnsi="Tahoma" w:cs="Tahoma"/>
                <w:sz w:val="20"/>
              </w:rPr>
              <w:t xml:space="preserve"> minimum zgodnych z listą obsługiwanych dysków publikowanych przez producenta urządzenia.</w:t>
            </w:r>
          </w:p>
          <w:p w:rsidR="00870866" w:rsidRDefault="00870866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wymiany dysków w trakcie pracy urządzenia.</w:t>
            </w:r>
          </w:p>
          <w:p w:rsidR="00AD0832" w:rsidRDefault="00AD0832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 w:rsidRPr="0040608F">
              <w:rPr>
                <w:rFonts w:ascii="Tahoma" w:hAnsi="Tahoma" w:cs="Tahoma"/>
                <w:sz w:val="20"/>
              </w:rPr>
              <w:t xml:space="preserve">Minimum </w:t>
            </w:r>
            <w:r w:rsidR="0040608F" w:rsidRPr="0040608F">
              <w:rPr>
                <w:rFonts w:ascii="Tahoma" w:hAnsi="Tahoma" w:cs="Tahoma"/>
                <w:sz w:val="20"/>
              </w:rPr>
              <w:t>4</w:t>
            </w:r>
            <w:r w:rsidRPr="0040608F">
              <w:rPr>
                <w:rFonts w:ascii="Tahoma" w:hAnsi="Tahoma" w:cs="Tahoma"/>
                <w:sz w:val="20"/>
              </w:rPr>
              <w:t>GB</w:t>
            </w:r>
            <w:r>
              <w:rPr>
                <w:rFonts w:ascii="Tahoma" w:hAnsi="Tahoma" w:cs="Tahoma"/>
                <w:sz w:val="20"/>
              </w:rPr>
              <w:t xml:space="preserve"> wewnętrznej pamięci RAM.</w:t>
            </w:r>
          </w:p>
          <w:p w:rsidR="00B37DEC" w:rsidRDefault="00D05684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Wnęki dyskowe muszą być zrealizowane za pomocą kieszeni </w:t>
            </w:r>
            <w:r w:rsidR="00B37DEC">
              <w:rPr>
                <w:rFonts w:ascii="Tahoma" w:hAnsi="Tahoma" w:cs="Tahoma"/>
                <w:sz w:val="20"/>
              </w:rPr>
              <w:t>umożliwiających łatwą wymianę</w:t>
            </w:r>
            <w:r>
              <w:rPr>
                <w:rFonts w:ascii="Tahoma" w:hAnsi="Tahoma" w:cs="Tahoma"/>
                <w:sz w:val="20"/>
              </w:rPr>
              <w:t xml:space="preserve"> dysków.</w:t>
            </w:r>
          </w:p>
          <w:p w:rsidR="00B37DEC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B37DEC">
              <w:rPr>
                <w:rFonts w:ascii="Tahoma" w:hAnsi="Tahoma" w:cs="Tahoma"/>
                <w:sz w:val="20"/>
              </w:rPr>
              <w:t>o najmniej 2 porty Ethernet 1</w:t>
            </w:r>
            <w:r w:rsidR="00D05684">
              <w:rPr>
                <w:rFonts w:ascii="Tahoma" w:hAnsi="Tahoma" w:cs="Tahoma"/>
                <w:sz w:val="20"/>
              </w:rPr>
              <w:t xml:space="preserve"> </w:t>
            </w:r>
            <w:r w:rsidR="00B37DEC">
              <w:rPr>
                <w:rFonts w:ascii="Tahoma" w:hAnsi="Tahoma" w:cs="Tahoma"/>
                <w:sz w:val="20"/>
              </w:rPr>
              <w:t>Gigabit RJ45</w:t>
            </w:r>
            <w:r w:rsidR="00D05684">
              <w:rPr>
                <w:rFonts w:ascii="Tahoma" w:hAnsi="Tahoma" w:cs="Tahoma"/>
                <w:sz w:val="20"/>
              </w:rPr>
              <w:t>.</w:t>
            </w:r>
          </w:p>
          <w:p w:rsidR="00D05684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D05684">
              <w:rPr>
                <w:rFonts w:ascii="Tahoma" w:hAnsi="Tahoma" w:cs="Tahoma"/>
                <w:sz w:val="20"/>
              </w:rPr>
              <w:t>o najmniej 1 port Ethernet 10 Gigabit RJ45 lub SFP+.</w:t>
            </w:r>
          </w:p>
          <w:p w:rsidR="00D05684" w:rsidRPr="00D05684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="00D05684">
              <w:rPr>
                <w:rFonts w:ascii="Tahoma" w:hAnsi="Tahoma" w:cs="Tahoma"/>
                <w:sz w:val="20"/>
              </w:rPr>
              <w:t>bsług</w:t>
            </w:r>
            <w:r>
              <w:rPr>
                <w:rFonts w:ascii="Tahoma" w:hAnsi="Tahoma" w:cs="Tahoma"/>
                <w:sz w:val="20"/>
              </w:rPr>
              <w:t>a</w:t>
            </w:r>
            <w:r w:rsidR="00D05684">
              <w:rPr>
                <w:rFonts w:ascii="Tahoma" w:hAnsi="Tahoma" w:cs="Tahoma"/>
                <w:sz w:val="20"/>
              </w:rPr>
              <w:t xml:space="preserve"> dysków o pojemności minimum 12TB każdy.</w:t>
            </w:r>
          </w:p>
          <w:p w:rsidR="00D71C0A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Obsługa protokołów</w:t>
            </w:r>
            <w:r w:rsidR="00B37DEC">
              <w:rPr>
                <w:rFonts w:ascii="Tahoma" w:hAnsi="Tahoma" w:cs="Tahoma"/>
                <w:sz w:val="20"/>
              </w:rPr>
              <w:t xml:space="preserve">: </w:t>
            </w:r>
            <w:proofErr w:type="spellStart"/>
            <w:r w:rsidR="00B37DEC">
              <w:rPr>
                <w:rFonts w:ascii="Tahoma" w:hAnsi="Tahoma" w:cs="Tahoma"/>
                <w:sz w:val="20"/>
              </w:rPr>
              <w:t>iSCSI</w:t>
            </w:r>
            <w:proofErr w:type="spellEnd"/>
            <w:r w:rsidR="00775FEF">
              <w:rPr>
                <w:rFonts w:ascii="Tahoma" w:hAnsi="Tahoma" w:cs="Tahoma"/>
                <w:sz w:val="20"/>
              </w:rPr>
              <w:t>,</w:t>
            </w:r>
            <w:r w:rsidR="00943FBA">
              <w:rPr>
                <w:rFonts w:ascii="Tahoma" w:hAnsi="Tahoma" w:cs="Tahoma"/>
                <w:sz w:val="20"/>
              </w:rPr>
              <w:t xml:space="preserve"> </w:t>
            </w:r>
            <w:r w:rsidR="00B37DEC">
              <w:rPr>
                <w:rFonts w:ascii="Tahoma" w:hAnsi="Tahoma" w:cs="Tahoma"/>
                <w:sz w:val="20"/>
              </w:rPr>
              <w:t>zarówno w trybie celu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="00B37DEC">
              <w:rPr>
                <w:rFonts w:ascii="Tahoma" w:hAnsi="Tahoma" w:cs="Tahoma"/>
                <w:sz w:val="20"/>
              </w:rPr>
              <w:t xml:space="preserve"> jak i inicjatora, N</w:t>
            </w:r>
            <w:r w:rsidR="00D05684">
              <w:rPr>
                <w:rFonts w:ascii="Tahoma" w:hAnsi="Tahoma" w:cs="Tahoma"/>
                <w:sz w:val="20"/>
              </w:rPr>
              <w:t>F</w:t>
            </w:r>
            <w:r w:rsidR="00B37DEC">
              <w:rPr>
                <w:rFonts w:ascii="Tahoma" w:hAnsi="Tahoma" w:cs="Tahoma"/>
                <w:sz w:val="20"/>
              </w:rPr>
              <w:t xml:space="preserve">S, CIFS </w:t>
            </w:r>
          </w:p>
          <w:p w:rsidR="00B37DEC" w:rsidRDefault="00D71C0A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B37DEC">
              <w:rPr>
                <w:rFonts w:ascii="Tahoma" w:hAnsi="Tahoma" w:cs="Tahoma"/>
                <w:sz w:val="20"/>
              </w:rPr>
              <w:t>wierzytelnianie użytkowników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="00B37DEC">
              <w:rPr>
                <w:rFonts w:ascii="Tahoma" w:hAnsi="Tahoma" w:cs="Tahoma"/>
                <w:sz w:val="20"/>
              </w:rPr>
              <w:t xml:space="preserve"> zarówn</w:t>
            </w:r>
            <w:r w:rsidR="00D0791F">
              <w:rPr>
                <w:rFonts w:ascii="Tahoma" w:hAnsi="Tahoma" w:cs="Tahoma"/>
                <w:sz w:val="20"/>
              </w:rPr>
              <w:t>o w bazie wewnętrznej</w:t>
            </w:r>
            <w:r w:rsidR="00775FEF">
              <w:rPr>
                <w:rFonts w:ascii="Tahoma" w:hAnsi="Tahoma" w:cs="Tahoma"/>
                <w:sz w:val="20"/>
              </w:rPr>
              <w:t>,</w:t>
            </w:r>
            <w:r w:rsidR="00D0568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jak i</w:t>
            </w:r>
            <w:r w:rsidR="000F708E">
              <w:rPr>
                <w:rFonts w:ascii="Tahoma" w:hAnsi="Tahoma" w:cs="Tahoma"/>
                <w:sz w:val="20"/>
              </w:rPr>
              <w:t xml:space="preserve"> </w:t>
            </w:r>
            <w:r w:rsidR="00D05684">
              <w:rPr>
                <w:rFonts w:ascii="Tahoma" w:hAnsi="Tahoma" w:cs="Tahoma"/>
                <w:sz w:val="20"/>
              </w:rPr>
              <w:t>Windows AD</w:t>
            </w:r>
            <w:r w:rsidR="00D0791F">
              <w:rPr>
                <w:rFonts w:ascii="Tahoma" w:hAnsi="Tahoma" w:cs="Tahoma"/>
                <w:sz w:val="20"/>
              </w:rPr>
              <w:t xml:space="preserve"> i LDAP</w:t>
            </w:r>
            <w:r w:rsidR="0040608F">
              <w:rPr>
                <w:rFonts w:ascii="Tahoma" w:hAnsi="Tahoma" w:cs="Tahoma"/>
                <w:sz w:val="20"/>
              </w:rPr>
              <w:t>.</w:t>
            </w:r>
          </w:p>
          <w:p w:rsidR="00AD0832" w:rsidRDefault="00AD0832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 w:rsidRPr="00AD0832">
              <w:rPr>
                <w:rFonts w:ascii="Tahoma" w:hAnsi="Tahoma" w:cs="Tahoma"/>
                <w:sz w:val="20"/>
              </w:rPr>
              <w:t>Integracja listy kontroli dostępu systemu Windows (ACL)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F708E" w:rsidRPr="00AD0832" w:rsidRDefault="000F708E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Obsługa klientów opartych na systemach Windows i Linux.</w:t>
            </w:r>
          </w:p>
          <w:p w:rsidR="00B37DEC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="00B37DEC">
              <w:rPr>
                <w:rFonts w:ascii="Tahoma" w:hAnsi="Tahoma" w:cs="Tahoma"/>
                <w:sz w:val="20"/>
              </w:rPr>
              <w:t>bsług</w:t>
            </w:r>
            <w:r>
              <w:rPr>
                <w:rFonts w:ascii="Tahoma" w:hAnsi="Tahoma" w:cs="Tahoma"/>
                <w:sz w:val="20"/>
              </w:rPr>
              <w:t>a</w:t>
            </w:r>
            <w:r w:rsidR="00B37DEC">
              <w:rPr>
                <w:rFonts w:ascii="Tahoma" w:hAnsi="Tahoma" w:cs="Tahoma"/>
                <w:sz w:val="20"/>
              </w:rPr>
              <w:t xml:space="preserve"> technologii RAID lub równoważnej w konfiguracji co najmniej: 0, 1, 5, 6</w:t>
            </w:r>
            <w:r w:rsidR="00D05684">
              <w:rPr>
                <w:rFonts w:ascii="Tahoma" w:hAnsi="Tahoma" w:cs="Tahoma"/>
                <w:sz w:val="20"/>
              </w:rPr>
              <w:t>, 10</w:t>
            </w:r>
            <w:r w:rsidR="00B37DEC">
              <w:rPr>
                <w:rFonts w:ascii="Tahoma" w:hAnsi="Tahoma" w:cs="Tahoma"/>
                <w:sz w:val="20"/>
              </w:rPr>
              <w:t>,</w:t>
            </w:r>
            <w:r w:rsidR="00D71C0A">
              <w:rPr>
                <w:rFonts w:ascii="Tahoma" w:hAnsi="Tahoma" w:cs="Tahoma"/>
                <w:sz w:val="20"/>
              </w:rPr>
              <w:t xml:space="preserve"> gdzie wszystkie 12</w:t>
            </w:r>
            <w:r>
              <w:rPr>
                <w:rFonts w:ascii="Tahoma" w:hAnsi="Tahoma" w:cs="Tahoma"/>
                <w:sz w:val="20"/>
              </w:rPr>
              <w:t xml:space="preserve"> dysków mogą stanowić jedną grupę RAID.</w:t>
            </w:r>
          </w:p>
          <w:p w:rsidR="00D0791F" w:rsidRDefault="00D0791F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Obsługa </w:t>
            </w:r>
            <w:r w:rsidR="0097343E">
              <w:rPr>
                <w:rFonts w:ascii="Tahoma" w:hAnsi="Tahoma" w:cs="Tahoma"/>
                <w:sz w:val="20"/>
              </w:rPr>
              <w:t>odpowiedniego systemu plików w celu zapewnienia funkcji NFS, CIFS.</w:t>
            </w:r>
          </w:p>
          <w:p w:rsidR="0097343E" w:rsidRDefault="0097343E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Obsługa minimum 50 wolumenów wewnętrznych.</w:t>
            </w:r>
          </w:p>
          <w:p w:rsidR="00AD0832" w:rsidRDefault="00AD0832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Obsługa minimum 50 lokalnych użytkowników.</w:t>
            </w:r>
          </w:p>
          <w:p w:rsidR="00AD0832" w:rsidRDefault="00AD0832" w:rsidP="00B01CC6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Maksymalna liczba folderów udostępnianych minimum 50.</w:t>
            </w:r>
          </w:p>
          <w:p w:rsidR="007A3A18" w:rsidRPr="00AD0832" w:rsidRDefault="007A3A18" w:rsidP="00D71C0A">
            <w:pPr>
              <w:pStyle w:val="Styl1"/>
              <w:numPr>
                <w:ilvl w:val="0"/>
                <w:numId w:val="23"/>
              </w:numPr>
              <w:tabs>
                <w:tab w:val="clear" w:pos="575"/>
                <w:tab w:val="num" w:pos="263"/>
              </w:tabs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Sprzętowe wsparcie dla szyfrowania danych przechowywanych na dyskach</w:t>
            </w:r>
            <w:r w:rsidR="00D71C0A">
              <w:rPr>
                <w:rFonts w:ascii="Tahoma" w:hAnsi="Tahoma" w:cs="Tahoma"/>
                <w:sz w:val="20"/>
              </w:rPr>
              <w:t xml:space="preserve"> z wykorzystaniem algorytmu AES-256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B37DEC" w:rsidRPr="00BD25B0" w:rsidTr="00D05684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B37DEC" w:rsidRPr="00BD25B0" w:rsidRDefault="00B37DEC" w:rsidP="00A10417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37DEC" w:rsidRPr="00BD25B0" w:rsidRDefault="00B37DEC" w:rsidP="0040608F">
            <w:pPr>
              <w:pStyle w:val="Styl1"/>
              <w:spacing w:before="40" w:after="40"/>
              <w:ind w:left="-21"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>Wydajność:</w:t>
            </w:r>
            <w:r w:rsidRPr="001E6250">
              <w:rPr>
                <w:rFonts w:ascii="Tahoma" w:hAnsi="Tahoma" w:cs="Tahoma"/>
                <w:sz w:val="20"/>
              </w:rPr>
              <w:t xml:space="preserve"> możliwość uzyskania transferu danych </w:t>
            </w:r>
            <w:r w:rsidR="0097343E">
              <w:rPr>
                <w:rFonts w:ascii="Tahoma" w:hAnsi="Tahoma" w:cs="Tahoma"/>
                <w:sz w:val="20"/>
              </w:rPr>
              <w:t xml:space="preserve">minimum </w:t>
            </w:r>
            <w:r w:rsidR="00AD0832">
              <w:rPr>
                <w:rFonts w:ascii="Tahoma" w:hAnsi="Tahoma" w:cs="Tahoma"/>
                <w:sz w:val="20"/>
              </w:rPr>
              <w:t>1</w:t>
            </w:r>
            <w:r w:rsidR="0009648A">
              <w:rPr>
                <w:rFonts w:ascii="Tahoma" w:hAnsi="Tahoma" w:cs="Tahoma"/>
                <w:sz w:val="20"/>
              </w:rPr>
              <w:t>000</w:t>
            </w:r>
            <w:r w:rsidR="0097343E">
              <w:rPr>
                <w:rFonts w:ascii="Tahoma" w:hAnsi="Tahoma" w:cs="Tahoma"/>
                <w:sz w:val="20"/>
              </w:rPr>
              <w:t xml:space="preserve">MB/s przy </w:t>
            </w:r>
            <w:r w:rsidR="0097343E" w:rsidRPr="0040608F">
              <w:rPr>
                <w:rFonts w:ascii="Tahoma" w:hAnsi="Tahoma" w:cs="Tahoma"/>
                <w:sz w:val="20"/>
              </w:rPr>
              <w:t>odczycie i</w:t>
            </w:r>
            <w:r w:rsidR="007A3A18" w:rsidRPr="0040608F">
              <w:rPr>
                <w:rFonts w:ascii="Tahoma" w:hAnsi="Tahoma" w:cs="Tahoma"/>
                <w:sz w:val="20"/>
              </w:rPr>
              <w:t> </w:t>
            </w:r>
            <w:r w:rsidR="0040608F" w:rsidRPr="0040608F">
              <w:rPr>
                <w:rFonts w:ascii="Tahoma" w:hAnsi="Tahoma" w:cs="Tahoma"/>
                <w:sz w:val="20"/>
              </w:rPr>
              <w:t>650</w:t>
            </w:r>
            <w:r w:rsidR="0097343E" w:rsidRPr="0040608F">
              <w:rPr>
                <w:rFonts w:ascii="Tahoma" w:hAnsi="Tahoma" w:cs="Tahoma"/>
                <w:sz w:val="20"/>
              </w:rPr>
              <w:t>MB/s</w:t>
            </w:r>
            <w:r w:rsidR="0097343E">
              <w:rPr>
                <w:rFonts w:ascii="Tahoma" w:hAnsi="Tahoma" w:cs="Tahoma"/>
                <w:sz w:val="20"/>
              </w:rPr>
              <w:t xml:space="preserve"> przy zapisie</w:t>
            </w:r>
            <w:r w:rsidR="00D71C0A">
              <w:rPr>
                <w:rFonts w:ascii="Tahoma" w:hAnsi="Tahoma" w:cs="Tahoma"/>
                <w:sz w:val="20"/>
              </w:rPr>
              <w:t xml:space="preserve"> – dane nie szyfrowane</w:t>
            </w:r>
            <w:r w:rsidR="0097343E">
              <w:rPr>
                <w:rFonts w:ascii="Tahoma" w:hAnsi="Tahoma" w:cs="Tahoma"/>
                <w:sz w:val="20"/>
              </w:rPr>
              <w:t>.</w:t>
            </w:r>
          </w:p>
        </w:tc>
      </w:tr>
      <w:tr w:rsidR="00B37DEC" w:rsidRPr="00BD25B0" w:rsidTr="00D05684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B37DEC" w:rsidRPr="00BD25B0" w:rsidRDefault="00B37DEC" w:rsidP="00A10417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B37DEC" w:rsidRPr="00BD25B0" w:rsidRDefault="0097343E" w:rsidP="0097343E">
            <w:pPr>
              <w:pStyle w:val="Styl1"/>
              <w:spacing w:before="40"/>
              <w:ind w:left="-21" w:right="21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Obudowa i wyposażenie:</w:t>
            </w:r>
          </w:p>
          <w:p w:rsidR="00B37DEC" w:rsidRDefault="0097343E" w:rsidP="00B01CC6">
            <w:pPr>
              <w:pStyle w:val="Styl1"/>
              <w:numPr>
                <w:ilvl w:val="0"/>
                <w:numId w:val="24"/>
              </w:numPr>
              <w:tabs>
                <w:tab w:val="clear" w:pos="573"/>
              </w:tabs>
              <w:suppressAutoHyphens w:val="0"/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2U.</w:t>
            </w:r>
          </w:p>
          <w:p w:rsidR="0097343E" w:rsidRDefault="0097343E" w:rsidP="00B01CC6">
            <w:pPr>
              <w:pStyle w:val="Styl1"/>
              <w:numPr>
                <w:ilvl w:val="0"/>
                <w:numId w:val="24"/>
              </w:numPr>
              <w:tabs>
                <w:tab w:val="clear" w:pos="573"/>
              </w:tabs>
              <w:suppressAutoHyphens w:val="0"/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minimum jeden zasilacz 230V.</w:t>
            </w:r>
          </w:p>
          <w:p w:rsidR="0097343E" w:rsidRDefault="0097343E" w:rsidP="00B01CC6">
            <w:pPr>
              <w:pStyle w:val="Styl1"/>
              <w:numPr>
                <w:ilvl w:val="0"/>
                <w:numId w:val="24"/>
              </w:numPr>
              <w:tabs>
                <w:tab w:val="clear" w:pos="573"/>
              </w:tabs>
              <w:suppressAutoHyphens w:val="0"/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Szyny montażowe do instalacji urządzenia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19 ca</w:t>
            </w:r>
            <w:r w:rsidR="00F66E19">
              <w:rPr>
                <w:rFonts w:ascii="Tahoma" w:hAnsi="Tahoma" w:cs="Tahoma"/>
                <w:sz w:val="20"/>
              </w:rPr>
              <w:t>li o rozstawie prowadnic około 75</w:t>
            </w:r>
            <w:r>
              <w:rPr>
                <w:rFonts w:ascii="Tahoma" w:hAnsi="Tahoma" w:cs="Tahoma"/>
                <w:sz w:val="20"/>
              </w:rPr>
              <w:t>0mm,</w:t>
            </w:r>
          </w:p>
          <w:p w:rsidR="00B37DEC" w:rsidRPr="0097343E" w:rsidRDefault="0097343E" w:rsidP="00943FBA">
            <w:pPr>
              <w:pStyle w:val="Styl1"/>
              <w:numPr>
                <w:ilvl w:val="0"/>
                <w:numId w:val="24"/>
              </w:numPr>
              <w:tabs>
                <w:tab w:val="clear" w:pos="573"/>
              </w:tabs>
              <w:suppressAutoHyphens w:val="0"/>
              <w:ind w:left="263" w:right="210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Komplet kieszeni na dyski do montażu dysków w obudowie urządzenia. </w:t>
            </w:r>
            <w:r w:rsidR="00775FEF">
              <w:rPr>
                <w:rFonts w:ascii="Tahoma" w:hAnsi="Tahoma" w:cs="Tahoma"/>
                <w:sz w:val="20"/>
              </w:rPr>
              <w:t xml:space="preserve">Liczba </w:t>
            </w:r>
            <w:r>
              <w:rPr>
                <w:rFonts w:ascii="Tahoma" w:hAnsi="Tahoma" w:cs="Tahoma"/>
                <w:sz w:val="20"/>
              </w:rPr>
              <w:t xml:space="preserve">kieszeni musi być zgodna z </w:t>
            </w:r>
            <w:r w:rsidR="00775FEF">
              <w:rPr>
                <w:rFonts w:ascii="Tahoma" w:hAnsi="Tahoma" w:cs="Tahoma"/>
                <w:sz w:val="20"/>
              </w:rPr>
              <w:t xml:space="preserve">liczbą </w:t>
            </w:r>
            <w:r>
              <w:rPr>
                <w:rFonts w:ascii="Tahoma" w:hAnsi="Tahoma" w:cs="Tahoma"/>
                <w:sz w:val="20"/>
              </w:rPr>
              <w:t xml:space="preserve">wnęk dyskowych </w:t>
            </w:r>
            <w:r w:rsidR="00F66E19">
              <w:rPr>
                <w:rFonts w:ascii="Tahoma" w:hAnsi="Tahoma" w:cs="Tahoma"/>
                <w:sz w:val="20"/>
              </w:rPr>
              <w:t xml:space="preserve">dostępnych </w:t>
            </w:r>
            <w:r>
              <w:rPr>
                <w:rFonts w:ascii="Tahoma" w:hAnsi="Tahoma" w:cs="Tahoma"/>
                <w:sz w:val="20"/>
              </w:rPr>
              <w:t>w urządzeniu.</w:t>
            </w:r>
          </w:p>
        </w:tc>
      </w:tr>
    </w:tbl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34"/>
        <w:gridCol w:w="3727"/>
      </w:tblGrid>
      <w:tr w:rsidR="000D1542" w:rsidRPr="00310E14" w:rsidTr="00A2507F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A2507F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2507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841CF">
              <w:rPr>
                <w:rFonts w:ascii="Tahoma" w:hAnsi="Tahoma" w:cs="Tahoma"/>
                <w:b/>
              </w:rPr>
              <w:t>Aktywne urządzenie sieciowe – Typ I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0D1542" w:rsidRPr="00310E14" w:rsidTr="00A2507F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310E14" w:rsidTr="00A2507F">
        <w:trPr>
          <w:trHeight w:val="343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Przełączanie pakietów co najmniej w warstwie 2 i 3 dla sieci komputerowych opartych o standard Ethernet 10/100/1000</w:t>
            </w:r>
            <w:r w:rsidR="00A40995">
              <w:rPr>
                <w:rFonts w:ascii="Tahoma" w:hAnsi="Tahoma" w:cs="Tahoma"/>
                <w:sz w:val="20"/>
                <w:szCs w:val="20"/>
              </w:rPr>
              <w:t>/10000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(802.3, 802.3u, 802.3ab</w:t>
            </w:r>
            <w:r w:rsidR="00A40995">
              <w:rPr>
                <w:rFonts w:ascii="Tahoma" w:hAnsi="Tahoma" w:cs="Tahoma"/>
                <w:sz w:val="20"/>
                <w:szCs w:val="20"/>
              </w:rPr>
              <w:t>, 802.3an, 802.3ae</w:t>
            </w:r>
            <w:r w:rsidRPr="00310E14">
              <w:rPr>
                <w:rFonts w:ascii="Tahoma" w:hAnsi="Tahoma" w:cs="Tahoma"/>
                <w:sz w:val="20"/>
                <w:szCs w:val="20"/>
              </w:rPr>
              <w:t>) przy wykorzystaniu kabli miedz</w:t>
            </w:r>
            <w:r>
              <w:rPr>
                <w:rFonts w:ascii="Tahoma" w:hAnsi="Tahoma" w:cs="Tahoma"/>
                <w:sz w:val="20"/>
                <w:szCs w:val="20"/>
              </w:rPr>
              <w:t>ianych</w:t>
            </w:r>
            <w:r w:rsidR="00A40995">
              <w:rPr>
                <w:rFonts w:ascii="Tahoma" w:hAnsi="Tahoma" w:cs="Tahoma"/>
                <w:sz w:val="20"/>
                <w:szCs w:val="20"/>
              </w:rPr>
              <w:t xml:space="preserve"> i  światłowodowych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minimum 24 portów w standardzie Ethernet 10/100/10</w:t>
            </w:r>
            <w:r w:rsidR="00A40995">
              <w:rPr>
                <w:rFonts w:ascii="Tahoma" w:hAnsi="Tahoma" w:cs="Tahoma"/>
                <w:sz w:val="20"/>
                <w:szCs w:val="20"/>
              </w:rPr>
              <w:t>00 zakończonych gniazdami RJ</w:t>
            </w:r>
            <w:r w:rsidR="00A40995">
              <w:rPr>
                <w:rFonts w:ascii="Tahoma" w:hAnsi="Tahoma" w:cs="Tahoma"/>
                <w:sz w:val="20"/>
                <w:szCs w:val="20"/>
              </w:rPr>
              <w:noBreakHyphen/>
              <w:t>45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40995" w:rsidRPr="00310E14" w:rsidRDefault="00A40995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minimum 4 portów w standardzie </w:t>
            </w:r>
            <w:r w:rsidRPr="00310E14">
              <w:rPr>
                <w:rFonts w:ascii="Tahoma" w:hAnsi="Tahoma" w:cs="Tahoma"/>
                <w:sz w:val="20"/>
                <w:szCs w:val="20"/>
              </w:rPr>
              <w:t>Ethernet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10Gb – 2 gniazda RJ-45, 2 gniazda SFP+. Dopuszcza się występowanie dodatkowych gniazd SFP+ pracujących równolegle z gniazdami RJ-45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802.1X z obsługą funkcji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przypisania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zautentykowanego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urządzenia do VLAN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wskazan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przez RADIUS.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protokołu 802.1Q dla minimum </w:t>
            </w: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dostępem do co najmniej 1024 ide</w:t>
            </w:r>
            <w:r>
              <w:rPr>
                <w:rFonts w:ascii="Tahoma" w:hAnsi="Tahoma" w:cs="Tahoma"/>
                <w:sz w:val="20"/>
                <w:szCs w:val="20"/>
              </w:rPr>
              <w:t>ntyfikatorów VLAN jednocześnie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obsługą VLAN dla gości, dla urządzeń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niezautentykowanych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automatycznego przypisywania podłączonych urządzeń do </w:t>
            </w:r>
            <w:r>
              <w:rPr>
                <w:rFonts w:ascii="Tahoma" w:hAnsi="Tahoma" w:cs="Tahoma"/>
                <w:sz w:val="20"/>
                <w:szCs w:val="20"/>
              </w:rPr>
              <w:t>VLAN bazującego na MAC adresach.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Voice VLAN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gdzie ruch głosowy jest automatycznie przypisywany do dedykowanego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VLAN’u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802.3ad z </w:t>
            </w:r>
            <w:r w:rsidR="00A40995">
              <w:rPr>
                <w:rFonts w:ascii="Tahoma" w:hAnsi="Tahoma" w:cs="Tahoma"/>
                <w:sz w:val="20"/>
                <w:szCs w:val="20"/>
              </w:rPr>
              <w:t>możliwością utworzenia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grup trunków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dużych pa</w:t>
            </w:r>
            <w:r>
              <w:rPr>
                <w:rFonts w:ascii="Tahoma" w:hAnsi="Tahoma" w:cs="Tahoma"/>
                <w:sz w:val="20"/>
                <w:szCs w:val="20"/>
              </w:rPr>
              <w:t>kietów o rozmiarze minimum 9000 B.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7A67DA">
              <w:rPr>
                <w:rFonts w:ascii="Tahoma" w:hAnsi="Tahoma" w:cs="Tahoma"/>
                <w:sz w:val="20"/>
                <w:szCs w:val="20"/>
              </w:rPr>
              <w:t>tandardzie IP v4 dla minimum 1024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ze wsparciem dla przekazywania DH</w:t>
            </w:r>
            <w:r>
              <w:rPr>
                <w:rFonts w:ascii="Tahoma" w:hAnsi="Tahoma" w:cs="Tahoma"/>
                <w:sz w:val="20"/>
                <w:szCs w:val="20"/>
              </w:rPr>
              <w:t>CP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i wsparciem dla co najmniej 256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interfejsów IP.</w:t>
            </w:r>
          </w:p>
          <w:p w:rsidR="007A67DA" w:rsidRPr="007A67DA" w:rsidRDefault="007A67DA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v6 dla minimum 1024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wsparciem dla co najmniej 256 interfejsów IP.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802.1s,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802.1d i 802.1w (rodzina protokołów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Spanning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Protocol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dostęp do sieci 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bazującej co najmniej na adresach MAC, adresach IP zdefiniowanych przez administratora, protokołach, portach źródłowych i docelowych TCP/UDP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iwością utworzenia co najmniej 1000 </w:t>
            </w:r>
            <w:r w:rsidRPr="00310E14">
              <w:rPr>
                <w:rFonts w:ascii="Tahoma" w:hAnsi="Tahoma" w:cs="Tahoma"/>
                <w:sz w:val="20"/>
                <w:szCs w:val="20"/>
              </w:rPr>
              <w:t>reguł (ACL).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budowania reguł działających czasowo.</w:t>
            </w:r>
          </w:p>
          <w:p w:rsidR="000D1542" w:rsidRPr="00943CE9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CE9">
              <w:rPr>
                <w:rFonts w:ascii="Tahoma" w:hAnsi="Tahoma" w:cs="Tahoma"/>
                <w:sz w:val="20"/>
                <w:szCs w:val="20"/>
              </w:rPr>
              <w:t>Obsługa funkcj</w:t>
            </w:r>
            <w:r>
              <w:rPr>
                <w:rFonts w:ascii="Tahoma" w:hAnsi="Tahoma" w:cs="Tahoma"/>
                <w:sz w:val="20"/>
                <w:szCs w:val="20"/>
              </w:rPr>
              <w:t>i: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Storm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Radius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Accouting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i IPv6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z minimum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kolejkami sprzętow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ymi, </w:t>
            </w:r>
            <w:r>
              <w:rPr>
                <w:rFonts w:ascii="Tahoma" w:hAnsi="Tahoma" w:cs="Tahoma"/>
                <w:sz w:val="20"/>
              </w:rPr>
              <w:t>802.1p.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limit</w:t>
            </w:r>
            <w:r>
              <w:rPr>
                <w:rFonts w:ascii="Tahoma" w:hAnsi="Tahoma" w:cs="Tahoma"/>
                <w:sz w:val="20"/>
                <w:szCs w:val="20"/>
              </w:rPr>
              <w:t>ującej ruch per VLAN i per port.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przed podszywaniem się pod serwer DHCP serwera nieautoryzowanego/zarejestrowaneg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 w danej sieci (DHCP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zabezpieczającej przed </w:t>
            </w:r>
            <w:r>
              <w:rPr>
                <w:rFonts w:ascii="Tahoma" w:hAnsi="Tahoma" w:cs="Tahoma"/>
                <w:sz w:val="20"/>
                <w:szCs w:val="20"/>
              </w:rPr>
              <w:t>wypromowaniem obcego urządzenia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jako korzenia drzewa </w:t>
            </w:r>
            <w:r w:rsidRPr="00943CE9">
              <w:rPr>
                <w:rFonts w:ascii="Tahoma" w:hAnsi="Tahoma" w:cs="Tahoma"/>
                <w:sz w:val="20"/>
                <w:szCs w:val="20"/>
              </w:rPr>
              <w:t>STP (</w:t>
            </w:r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STP Root </w:t>
            </w:r>
            <w:proofErr w:type="spellStart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uczenia się adresów MAC urządzeń podłączonych do urządzenia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 możliwością zablokowania stanu i przejścia w zabezpieczony tryb pracy urządzenia, gdzie now</w:t>
            </w:r>
            <w:r>
              <w:rPr>
                <w:rFonts w:ascii="Tahoma" w:hAnsi="Tahoma" w:cs="Tahoma"/>
                <w:sz w:val="20"/>
                <w:szCs w:val="20"/>
              </w:rPr>
              <w:t>e adresy MAC nie są akceptowane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A67DA" w:rsidRPr="007A67DA">
              <w:rPr>
                <w:rFonts w:ascii="Tahoma" w:hAnsi="Tahoma" w:cs="Tahoma"/>
                <w:sz w:val="20"/>
                <w:szCs w:val="20"/>
              </w:rPr>
              <w:t xml:space="preserve">Port </w:t>
            </w:r>
            <w:proofErr w:type="spellStart"/>
            <w:r w:rsidR="007A67DA" w:rsidRPr="007A67DA"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 w:rsidR="007A67DA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CDP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 udostępnieniem administratorowi informacji o wykrytych w otoczeniu sieciowym urządzen</w:t>
            </w:r>
            <w:r>
              <w:rPr>
                <w:rFonts w:ascii="Tahoma" w:hAnsi="Tahoma" w:cs="Tahoma"/>
                <w:sz w:val="20"/>
                <w:szCs w:val="20"/>
              </w:rPr>
              <w:t>iach obsługujących protokół CDP.</w:t>
            </w:r>
          </w:p>
          <w:p w:rsidR="00054F6B" w:rsidRPr="00310E14" w:rsidRDefault="00054F6B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protokołu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sFlow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urządzenie przed awarią w przypadku błędu akt</w:t>
            </w:r>
            <w:r>
              <w:rPr>
                <w:rFonts w:ascii="Tahoma" w:hAnsi="Tahoma" w:cs="Tahoma"/>
                <w:sz w:val="20"/>
                <w:szCs w:val="20"/>
              </w:rPr>
              <w:t xml:space="preserve">ualizacji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firmware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(dual image).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Zarządzanie urządzeniem co najmniej przez: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SNMP, bezpośrednio za pomocą kabla szeregowego, wbudowany Web serwer z wykor</w:t>
            </w:r>
            <w:r>
              <w:rPr>
                <w:rFonts w:ascii="Tahoma" w:hAnsi="Tahoma" w:cs="Tahoma"/>
                <w:sz w:val="20"/>
                <w:szCs w:val="20"/>
              </w:rPr>
              <w:t>zystaniem protokołu IPv4 i IPv6.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pobierania z urządzenia i wysyłania do urządzenia plików (np. konfigurac</w:t>
            </w:r>
            <w:r>
              <w:rPr>
                <w:rFonts w:ascii="Tahoma" w:hAnsi="Tahoma" w:cs="Tahoma"/>
                <w:sz w:val="20"/>
                <w:szCs w:val="20"/>
              </w:rPr>
              <w:t>yjnych) za pomocą protokołu SCP.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przypisania interfejsu zarządzania do dowolnego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obsługiwanego przez urządzenie.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ruchu z jednego portu na drugi port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celu poddania tego ruchu analizie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portó</w:t>
            </w:r>
            <w:r>
              <w:rPr>
                <w:rFonts w:ascii="Tahoma" w:hAnsi="Tahoma" w:cs="Tahoma"/>
                <w:sz w:val="20"/>
                <w:szCs w:val="20"/>
              </w:rPr>
              <w:t>w jednocześnie (port mirroring).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</w:t>
            </w:r>
            <w:r>
              <w:rPr>
                <w:rFonts w:ascii="Tahoma" w:hAnsi="Tahoma" w:cs="Tahoma"/>
                <w:sz w:val="20"/>
                <w:szCs w:val="20"/>
              </w:rPr>
              <w:t>u w danym VLAN</w:t>
            </w:r>
            <w:r w:rsidR="00054F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4F6B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="00054F6B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(VLAN mirroring).</w:t>
            </w:r>
          </w:p>
          <w:p w:rsidR="000D1542" w:rsidRDefault="000D1542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RMON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4F6B" w:rsidRDefault="00054F6B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przekazywania logów do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syslog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obsługa pobierania aktualnego czasu z serwerów NTP.</w:t>
            </w:r>
          </w:p>
          <w:p w:rsidR="00054F6B" w:rsidRPr="00CD134A" w:rsidRDefault="00054F6B" w:rsidP="00B01CC6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</w:t>
            </w:r>
            <w:r w:rsidR="00CD1E34">
              <w:rPr>
                <w:rFonts w:ascii="Tahoma" w:hAnsi="Tahoma" w:cs="Tahoma"/>
                <w:sz w:val="20"/>
                <w:szCs w:val="20"/>
              </w:rPr>
              <w:t>sprzętowego połączenia oferowanego urządzenia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posiadanymi przez Zamawiającego urządzeniami Ci</w:t>
            </w:r>
            <w:r w:rsidR="00CD1E34">
              <w:rPr>
                <w:rFonts w:ascii="Tahoma" w:hAnsi="Tahoma" w:cs="Tahoma"/>
                <w:sz w:val="20"/>
                <w:szCs w:val="20"/>
              </w:rPr>
              <w:t>sco SG550XG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="00CD1E34">
              <w:rPr>
                <w:rFonts w:ascii="Tahoma" w:hAnsi="Tahoma" w:cs="Tahoma"/>
                <w:sz w:val="20"/>
                <w:szCs w:val="20"/>
              </w:rPr>
              <w:t xml:space="preserve"> z możliwością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1E34">
              <w:rPr>
                <w:rFonts w:ascii="Tahoma" w:hAnsi="Tahoma" w:cs="Tahoma"/>
                <w:sz w:val="20"/>
                <w:szCs w:val="20"/>
              </w:rPr>
              <w:t>połączenia ze sobą minimum 6 urządzeń, tak aby a pomocą jednego interfejsu</w:t>
            </w:r>
            <w:r w:rsidR="001A25B8">
              <w:rPr>
                <w:rFonts w:ascii="Tahoma" w:hAnsi="Tahoma" w:cs="Tahoma"/>
                <w:sz w:val="20"/>
                <w:szCs w:val="20"/>
              </w:rPr>
              <w:t>,</w:t>
            </w:r>
            <w:r w:rsidR="00CD1E34">
              <w:rPr>
                <w:rFonts w:ascii="Tahoma" w:hAnsi="Tahoma" w:cs="Tahoma"/>
                <w:sz w:val="20"/>
                <w:szCs w:val="20"/>
              </w:rPr>
              <w:t xml:space="preserve"> była możliwość zarządzania grupą urządzeń (</w:t>
            </w:r>
            <w:proofErr w:type="spellStart"/>
            <w:r w:rsidR="00CD1E34">
              <w:rPr>
                <w:rFonts w:ascii="Tahoma" w:hAnsi="Tahoma" w:cs="Tahoma"/>
                <w:sz w:val="20"/>
                <w:szCs w:val="20"/>
              </w:rPr>
              <w:t>s</w:t>
            </w:r>
            <w:r w:rsidR="00CD1E34" w:rsidRPr="00CD1E34">
              <w:rPr>
                <w:rFonts w:ascii="Tahoma" w:hAnsi="Tahoma" w:cs="Tahoma"/>
                <w:sz w:val="20"/>
                <w:szCs w:val="20"/>
              </w:rPr>
              <w:t>tacking</w:t>
            </w:r>
            <w:proofErr w:type="spellEnd"/>
            <w:r w:rsidR="00CD1E34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0D1542" w:rsidRPr="00310E14" w:rsidTr="00A2507F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310E14" w:rsidRDefault="000D1542" w:rsidP="00CD1E34">
            <w:pPr>
              <w:ind w:left="35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urządzenia: </w:t>
            </w:r>
            <w:r w:rsidRPr="00310E14">
              <w:rPr>
                <w:rFonts w:ascii="Tahoma" w:hAnsi="Tahoma" w:cs="Tahoma"/>
                <w:sz w:val="20"/>
              </w:rPr>
              <w:t xml:space="preserve">przełączanie pakietów w warstwie 2 z wydajnością maksymalną minimum </w:t>
            </w:r>
            <w:r w:rsidR="00CD1E34">
              <w:rPr>
                <w:rFonts w:ascii="Tahoma" w:hAnsi="Tahoma" w:cs="Tahoma"/>
                <w:sz w:val="20"/>
              </w:rPr>
              <w:t>128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Gbps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A2507F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Obudowa o wysokości 1U</w:t>
            </w:r>
            <w:r>
              <w:rPr>
                <w:rFonts w:ascii="Tahoma" w:hAnsi="Tahoma" w:cs="Tahoma"/>
                <w:sz w:val="20"/>
              </w:rPr>
              <w:t xml:space="preserve"> do montażu w</w:t>
            </w:r>
            <w:r w:rsidRPr="00310E14">
              <w:rPr>
                <w:rFonts w:ascii="Tahoma" w:hAnsi="Tahoma" w:cs="Tahoma"/>
                <w:sz w:val="20"/>
              </w:rPr>
              <w:t xml:space="preserve"> szaf</w:t>
            </w:r>
            <w:r>
              <w:rPr>
                <w:rFonts w:ascii="Tahoma" w:hAnsi="Tahoma" w:cs="Tahoma"/>
                <w:sz w:val="20"/>
              </w:rPr>
              <w:t xml:space="preserve">ie </w:t>
            </w:r>
            <w:r w:rsidRPr="00310E14">
              <w:rPr>
                <w:rFonts w:ascii="Tahoma" w:hAnsi="Tahoma" w:cs="Tahoma"/>
                <w:sz w:val="20"/>
              </w:rPr>
              <w:t>19 cali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Poziom wy</w:t>
            </w:r>
            <w:r w:rsidR="00CD1E34">
              <w:rPr>
                <w:rFonts w:ascii="Tahoma" w:hAnsi="Tahoma" w:cs="Tahoma"/>
                <w:sz w:val="20"/>
              </w:rPr>
              <w:t>twarzanego hałasu maksymalnie 39</w:t>
            </w:r>
            <w:r w:rsidRPr="00310E14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B.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oszczędności energii co najmniej poprzez wsparcie standardu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802.3az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na wszystkich portach</w:t>
            </w:r>
            <w:r w:rsidR="00CD1E3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10/100/1000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RJ45 urządzenia.</w:t>
            </w:r>
          </w:p>
          <w:p w:rsidR="000D1542" w:rsidRPr="00310E14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Pojemność pamięci adresów </w:t>
            </w:r>
            <w:r>
              <w:rPr>
                <w:rFonts w:ascii="Tahoma" w:hAnsi="Tahoma" w:cs="Tahoma"/>
                <w:sz w:val="20"/>
              </w:rPr>
              <w:t>MAC minimum 16K.</w:t>
            </w:r>
          </w:p>
          <w:p w:rsidR="000D1542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Poj</w:t>
            </w:r>
            <w:r w:rsidR="00CD1E34">
              <w:rPr>
                <w:rFonts w:ascii="Tahoma" w:hAnsi="Tahoma" w:cs="Tahoma"/>
                <w:sz w:val="20"/>
              </w:rPr>
              <w:t>emność bufora pakietów minimum 1.5MB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D1542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CD1E34">
              <w:rPr>
                <w:rFonts w:ascii="Tahoma" w:hAnsi="Tahoma" w:cs="Tahoma"/>
                <w:sz w:val="20"/>
              </w:rPr>
              <w:t xml:space="preserve">ojemność pamięci </w:t>
            </w:r>
            <w:proofErr w:type="spellStart"/>
            <w:r w:rsidR="00CD1E34">
              <w:rPr>
                <w:rFonts w:ascii="Tahoma" w:hAnsi="Tahoma" w:cs="Tahoma"/>
                <w:sz w:val="20"/>
              </w:rPr>
              <w:t>flash</w:t>
            </w:r>
            <w:proofErr w:type="spellEnd"/>
            <w:r w:rsidR="00CD1E34">
              <w:rPr>
                <w:rFonts w:ascii="Tahoma" w:hAnsi="Tahoma" w:cs="Tahoma"/>
                <w:sz w:val="20"/>
              </w:rPr>
              <w:t xml:space="preserve"> minimum 256</w:t>
            </w:r>
            <w:r>
              <w:rPr>
                <w:rFonts w:ascii="Tahoma" w:hAnsi="Tahoma" w:cs="Tahoma"/>
                <w:sz w:val="20"/>
              </w:rPr>
              <w:t>MB.</w:t>
            </w:r>
          </w:p>
          <w:p w:rsidR="000D1542" w:rsidRPr="00A213E1" w:rsidRDefault="000D1542" w:rsidP="00B01CC6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zasilacz umożliwiający zasilanie z sieci 230V.</w:t>
            </w:r>
          </w:p>
        </w:tc>
      </w:tr>
      <w:tr w:rsidR="000D1542" w:rsidRPr="00310E14" w:rsidTr="00A2507F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</w:p>
          <w:p w:rsidR="000D1542" w:rsidRDefault="000D1542" w:rsidP="00B01CC6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Elementy montażowe </w:t>
            </w:r>
            <w:r w:rsidRPr="00310E14">
              <w:rPr>
                <w:rFonts w:ascii="Tahoma" w:hAnsi="Tahoma" w:cs="Tahoma"/>
                <w:sz w:val="20"/>
              </w:rPr>
              <w:t>do szafy 19 cali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0D1542" w:rsidRDefault="000D1542" w:rsidP="00B01CC6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Kabel do podłączenia urządzenia</w:t>
            </w:r>
            <w:r>
              <w:rPr>
                <w:rFonts w:ascii="Tahoma" w:hAnsi="Tahoma" w:cs="Tahoma"/>
                <w:sz w:val="20"/>
              </w:rPr>
              <w:t xml:space="preserve"> do portu szeregowego komputera.</w:t>
            </w:r>
          </w:p>
          <w:p w:rsidR="000D1542" w:rsidRPr="002B058F" w:rsidRDefault="000D1542" w:rsidP="00B01CC6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2B058F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CD1E34" w:rsidRDefault="00CD1E34" w:rsidP="00CD1E34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34"/>
        <w:gridCol w:w="3727"/>
      </w:tblGrid>
      <w:tr w:rsidR="00CD1E34" w:rsidRPr="00310E14" w:rsidTr="00A2507F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34" w:rsidRPr="00310E14" w:rsidRDefault="00CD1E34" w:rsidP="00B8526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2507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841CF">
              <w:rPr>
                <w:rFonts w:ascii="Tahoma" w:hAnsi="Tahoma" w:cs="Tahoma"/>
                <w:b/>
              </w:rPr>
              <w:t>Aktywne urządzenie sieciowe – Typ I</w:t>
            </w:r>
            <w:r>
              <w:rPr>
                <w:rFonts w:ascii="Tahoma" w:hAnsi="Tahoma" w:cs="Tahoma"/>
                <w:b/>
              </w:rPr>
              <w:t>I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34" w:rsidRPr="00310E14" w:rsidRDefault="00CD1E34" w:rsidP="00236BE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CD1E34" w:rsidRPr="00310E14" w:rsidTr="00A2507F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34" w:rsidRPr="00310E14" w:rsidRDefault="00CD1E34" w:rsidP="00236B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34" w:rsidRPr="00310E14" w:rsidRDefault="00CD1E34" w:rsidP="00236BE7">
            <w:pPr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D1E34" w:rsidRPr="00310E14" w:rsidTr="00A2507F">
        <w:trPr>
          <w:trHeight w:val="343"/>
        </w:trPr>
        <w:tc>
          <w:tcPr>
            <w:tcW w:w="532" w:type="dxa"/>
            <w:vAlign w:val="center"/>
          </w:tcPr>
          <w:p w:rsidR="00CD1E34" w:rsidRPr="00310E14" w:rsidRDefault="00CD1E34" w:rsidP="00236BE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61" w:type="dxa"/>
            <w:gridSpan w:val="2"/>
            <w:vAlign w:val="center"/>
          </w:tcPr>
          <w:p w:rsidR="00CD1E34" w:rsidRPr="00310E14" w:rsidRDefault="00CD1E34" w:rsidP="00236BE7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Przełączanie pakietów co najmniej w warstwie 2 i 3 dla sieci komputerowych opartych o standard Ethernet 10/100/1000 (802.3, 802.3u, 802.3ab) przy wykorzystaniu kabli miedz</w:t>
            </w:r>
            <w:r>
              <w:rPr>
                <w:rFonts w:ascii="Tahoma" w:hAnsi="Tahoma" w:cs="Tahoma"/>
                <w:sz w:val="20"/>
                <w:szCs w:val="20"/>
              </w:rPr>
              <w:t>ianych.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minimum 24 portów w standardzie Ethernet 10/100/1000 zakończonych gniazdami RJ</w:t>
            </w:r>
            <w:r w:rsidRPr="00310E14">
              <w:rPr>
                <w:rFonts w:ascii="Tahoma" w:hAnsi="Tahoma" w:cs="Tahoma"/>
                <w:sz w:val="20"/>
                <w:szCs w:val="20"/>
              </w:rPr>
              <w:noBreakHyphen/>
              <w:t>45, w tym minimum 2 po</w:t>
            </w:r>
            <w:r>
              <w:rPr>
                <w:rFonts w:ascii="Tahoma" w:hAnsi="Tahoma" w:cs="Tahoma"/>
                <w:sz w:val="20"/>
                <w:szCs w:val="20"/>
              </w:rPr>
              <w:t xml:space="preserve">rty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(minimum RJ-45 i SFP).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802.1X z obsługą funkcji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przypisania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zautentykowanego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urządzenia do VLAN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wskazan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przez RADIUS.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protokołu 802.1Q dla minimum </w:t>
            </w: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z dostępem do co najmniej 1024 ide</w:t>
            </w:r>
            <w:r>
              <w:rPr>
                <w:rFonts w:ascii="Tahoma" w:hAnsi="Tahoma" w:cs="Tahoma"/>
                <w:sz w:val="20"/>
                <w:szCs w:val="20"/>
              </w:rPr>
              <w:t>ntyfikatorów VLAN jednocześnie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obsługą VLAN dla gości, dla urządzeń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niezautentykowanych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automatycznego przypisywania podłączonych urządzeń do </w:t>
            </w:r>
            <w:r>
              <w:rPr>
                <w:rFonts w:ascii="Tahoma" w:hAnsi="Tahoma" w:cs="Tahoma"/>
                <w:sz w:val="20"/>
                <w:szCs w:val="20"/>
              </w:rPr>
              <w:t>VLAN bazującego na MAC adresach.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Voice VLAN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gdzie ruch głosowy jest automatycznie przypisywany do dedykowanego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VLAN’u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802.3ad z możliwością utworzenia minimum 4 grup trunków, gdzie w skład trunku wchodz</w:t>
            </w:r>
            <w:r>
              <w:rPr>
                <w:rFonts w:ascii="Tahoma" w:hAnsi="Tahoma" w:cs="Tahoma"/>
                <w:sz w:val="20"/>
                <w:szCs w:val="20"/>
              </w:rPr>
              <w:t>ą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>
              <w:rPr>
                <w:rFonts w:ascii="Tahoma" w:hAnsi="Tahoma" w:cs="Tahoma"/>
                <w:sz w:val="20"/>
                <w:szCs w:val="20"/>
              </w:rPr>
              <w:t>o najmniej 4 porty urządzenia.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dużych pa</w:t>
            </w:r>
            <w:r>
              <w:rPr>
                <w:rFonts w:ascii="Tahoma" w:hAnsi="Tahoma" w:cs="Tahoma"/>
                <w:sz w:val="20"/>
                <w:szCs w:val="20"/>
              </w:rPr>
              <w:t>kietów o rozmiarze minimum 9000 B.</w:t>
            </w:r>
          </w:p>
          <w:p w:rsidR="00CD1E3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v4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minimum 256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ze wsparciem dla przekazywania DH</w:t>
            </w:r>
            <w:r>
              <w:rPr>
                <w:rFonts w:ascii="Tahoma" w:hAnsi="Tahoma" w:cs="Tahoma"/>
                <w:sz w:val="20"/>
                <w:szCs w:val="20"/>
              </w:rPr>
              <w:t>CP i wsparciem dla co najmniej 128 interfejsów IP.</w:t>
            </w:r>
          </w:p>
          <w:p w:rsidR="00CF6DFF" w:rsidRPr="00CF6DFF" w:rsidRDefault="00CF6DFF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v6.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802.1s,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802.1d i 802.1w (rodzina protokołów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Spanning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Protocol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dostęp do sieci 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bazującej co najmniej na adresach MAC, adresach IP zdefiniowanych przez administratora, protokołach, portach źródłowych i docelowych TCP/UDP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utworzenia co najmniej 256 reguł (ACL).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budowania reguł działających czasowo.</w:t>
            </w:r>
          </w:p>
          <w:p w:rsidR="00CD1E34" w:rsidRPr="00943CE9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CE9">
              <w:rPr>
                <w:rFonts w:ascii="Tahoma" w:hAnsi="Tahoma" w:cs="Tahoma"/>
                <w:sz w:val="20"/>
                <w:szCs w:val="20"/>
              </w:rPr>
              <w:t>Obsługa funkcj</w:t>
            </w:r>
            <w:r>
              <w:rPr>
                <w:rFonts w:ascii="Tahoma" w:hAnsi="Tahoma" w:cs="Tahoma"/>
                <w:sz w:val="20"/>
                <w:szCs w:val="20"/>
              </w:rPr>
              <w:t>i: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Storm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Radius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Accouting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i IPv6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z minimum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kolejkami sprzętow</w:t>
            </w:r>
            <w:r w:rsidRPr="00943CE9">
              <w:rPr>
                <w:rFonts w:ascii="Tahoma" w:hAnsi="Tahoma" w:cs="Tahoma"/>
                <w:sz w:val="20"/>
                <w:szCs w:val="20"/>
              </w:rPr>
              <w:t>ymi,</w:t>
            </w:r>
            <w:r w:rsidR="00CF6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F6DFF">
              <w:rPr>
                <w:rFonts w:ascii="Tahoma" w:hAnsi="Tahoma" w:cs="Tahoma"/>
                <w:sz w:val="20"/>
                <w:szCs w:val="20"/>
              </w:rPr>
              <w:t>priorytetyzacji</w:t>
            </w:r>
            <w:proofErr w:type="spellEnd"/>
            <w:r w:rsidR="00CF6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6DFF">
              <w:rPr>
                <w:rFonts w:ascii="Tahoma" w:hAnsi="Tahoma" w:cs="Tahoma"/>
                <w:sz w:val="20"/>
              </w:rPr>
              <w:t>802.1p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limit</w:t>
            </w:r>
            <w:r>
              <w:rPr>
                <w:rFonts w:ascii="Tahoma" w:hAnsi="Tahoma" w:cs="Tahoma"/>
                <w:sz w:val="20"/>
                <w:szCs w:val="20"/>
              </w:rPr>
              <w:t>ującej ruch per VLAN i per port.</w:t>
            </w:r>
          </w:p>
          <w:p w:rsidR="00CD1E3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przed podszywaniem się pod serwer DHCP serwera nieautoryzowanego/zarejestrowaneg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 w danej sieci (DHCP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zabezpieczającej przed </w:t>
            </w:r>
            <w:r>
              <w:rPr>
                <w:rFonts w:ascii="Tahoma" w:hAnsi="Tahoma" w:cs="Tahoma"/>
                <w:sz w:val="20"/>
                <w:szCs w:val="20"/>
              </w:rPr>
              <w:t>wypromowaniem obcego urządzenia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jako korzenia drzewa </w:t>
            </w:r>
            <w:r w:rsidRPr="00943CE9">
              <w:rPr>
                <w:rFonts w:ascii="Tahoma" w:hAnsi="Tahoma" w:cs="Tahoma"/>
                <w:sz w:val="20"/>
                <w:szCs w:val="20"/>
              </w:rPr>
              <w:t>STP (</w:t>
            </w:r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STP Root </w:t>
            </w:r>
            <w:proofErr w:type="spellStart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uczenia się adresów MAC urządzeń podłączonych do urządzenia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 możliwością zablokowania stanu i przejścia w zabezpieczony tryb pracy urządzenia, gdzie now</w:t>
            </w:r>
            <w:r>
              <w:rPr>
                <w:rFonts w:ascii="Tahoma" w:hAnsi="Tahoma" w:cs="Tahoma"/>
                <w:sz w:val="20"/>
                <w:szCs w:val="20"/>
              </w:rPr>
              <w:t>e adresy MAC nie są akceptowane</w:t>
            </w:r>
            <w:r w:rsidR="00FC06C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C06C5" w:rsidRPr="00FC06C5">
              <w:rPr>
                <w:rFonts w:ascii="Tahoma" w:hAnsi="Tahoma" w:cs="Tahoma"/>
                <w:sz w:val="20"/>
                <w:szCs w:val="20"/>
              </w:rPr>
              <w:t xml:space="preserve">Port </w:t>
            </w:r>
            <w:proofErr w:type="spellStart"/>
            <w:r w:rsidR="00FC06C5" w:rsidRPr="00FC06C5"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 w:rsidR="00FC06C5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CDP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 udostępnieniem administratorowi informacji o wykrytych w otoczeniu sieciowym urządzen</w:t>
            </w:r>
            <w:r>
              <w:rPr>
                <w:rFonts w:ascii="Tahoma" w:hAnsi="Tahoma" w:cs="Tahoma"/>
                <w:sz w:val="20"/>
                <w:szCs w:val="20"/>
              </w:rPr>
              <w:t>iach obsługujących protokół CDP.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urządzenie przed awarią w przypadku błędu akt</w:t>
            </w:r>
            <w:r>
              <w:rPr>
                <w:rFonts w:ascii="Tahoma" w:hAnsi="Tahoma" w:cs="Tahoma"/>
                <w:sz w:val="20"/>
                <w:szCs w:val="20"/>
              </w:rPr>
              <w:t xml:space="preserve">ualizacji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firmware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(dual image).</w:t>
            </w:r>
          </w:p>
          <w:p w:rsidR="00CD1E3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Zarządzanie urządzeniem co najmniej przez: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SNMP, bezpośrednio za pomocą kabla szeregowego, wbudowany Web serwer z wykor</w:t>
            </w:r>
            <w:r>
              <w:rPr>
                <w:rFonts w:ascii="Tahoma" w:hAnsi="Tahoma" w:cs="Tahoma"/>
                <w:sz w:val="20"/>
                <w:szCs w:val="20"/>
              </w:rPr>
              <w:t>zystaniem protokołu IPv4 i IPv6.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pobierania z urządzenia i wysyłania do urządzenia plików (np. konfigurac</w:t>
            </w:r>
            <w:r>
              <w:rPr>
                <w:rFonts w:ascii="Tahoma" w:hAnsi="Tahoma" w:cs="Tahoma"/>
                <w:sz w:val="20"/>
                <w:szCs w:val="20"/>
              </w:rPr>
              <w:t>yjnych) za pomocą protokołu SCP.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przypisania interfejsu zarządzania do dowolnego VLAN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obsługiwanego przez urządzenie.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ruchu z jednego portu na drugi port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celu poddania tego ruchu analizie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przekierowania ruchu z minimum 4 portó</w:t>
            </w:r>
            <w:r>
              <w:rPr>
                <w:rFonts w:ascii="Tahoma" w:hAnsi="Tahoma" w:cs="Tahoma"/>
                <w:sz w:val="20"/>
                <w:szCs w:val="20"/>
              </w:rPr>
              <w:t>w jednocześnie (port mirroring).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</w:t>
            </w:r>
            <w:r>
              <w:rPr>
                <w:rFonts w:ascii="Tahoma" w:hAnsi="Tahoma" w:cs="Tahoma"/>
                <w:sz w:val="20"/>
                <w:szCs w:val="20"/>
              </w:rPr>
              <w:t>u w danym VLAN</w:t>
            </w:r>
            <w:r w:rsidR="00FC0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6C5" w:rsidRPr="00310E14">
              <w:rPr>
                <w:rFonts w:ascii="Tahoma" w:hAnsi="Tahoma" w:cs="Tahoma"/>
                <w:sz w:val="20"/>
                <w:szCs w:val="20"/>
              </w:rPr>
              <w:t>z możliwością p</w:t>
            </w:r>
            <w:r w:rsidR="00F66E19">
              <w:rPr>
                <w:rFonts w:ascii="Tahoma" w:hAnsi="Tahoma" w:cs="Tahoma"/>
                <w:sz w:val="20"/>
                <w:szCs w:val="20"/>
              </w:rPr>
              <w:t>rzekierowania ruchu z minimum 4 </w:t>
            </w:r>
            <w:proofErr w:type="spellStart"/>
            <w:r w:rsidR="00FC06C5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="00FC06C5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(VLAN mirroring).</w:t>
            </w:r>
          </w:p>
          <w:p w:rsidR="00CD1E34" w:rsidRDefault="00CD1E34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RMON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C06C5" w:rsidRPr="00FC06C5" w:rsidRDefault="00FC06C5" w:rsidP="00B01CC6">
            <w:pPr>
              <w:widowControl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przekazywania logów do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syslog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obsługa pobierania aktualnego czasu z serwerów NTP.</w:t>
            </w:r>
          </w:p>
        </w:tc>
      </w:tr>
      <w:tr w:rsidR="00CD1E34" w:rsidRPr="00310E14" w:rsidTr="00A2507F">
        <w:trPr>
          <w:trHeight w:val="380"/>
        </w:trPr>
        <w:tc>
          <w:tcPr>
            <w:tcW w:w="532" w:type="dxa"/>
            <w:vAlign w:val="center"/>
          </w:tcPr>
          <w:p w:rsidR="00CD1E34" w:rsidRPr="00310E14" w:rsidRDefault="00CD1E34" w:rsidP="00236BE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61" w:type="dxa"/>
            <w:gridSpan w:val="2"/>
            <w:vAlign w:val="center"/>
          </w:tcPr>
          <w:p w:rsidR="00CD1E34" w:rsidRPr="00310E14" w:rsidRDefault="00CD1E34" w:rsidP="00236BE7">
            <w:pPr>
              <w:ind w:left="35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urządzenia: </w:t>
            </w:r>
            <w:r w:rsidRPr="00310E14">
              <w:rPr>
                <w:rFonts w:ascii="Tahoma" w:hAnsi="Tahoma" w:cs="Tahoma"/>
                <w:sz w:val="20"/>
              </w:rPr>
              <w:t xml:space="preserve">przełączanie pakietów w warstwie 2 z wydajnością maksymalną minimum 48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Gbps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CD1E34" w:rsidRPr="00310E14" w:rsidTr="00A2507F">
        <w:trPr>
          <w:trHeight w:val="380"/>
        </w:trPr>
        <w:tc>
          <w:tcPr>
            <w:tcW w:w="532" w:type="dxa"/>
            <w:vAlign w:val="center"/>
          </w:tcPr>
          <w:p w:rsidR="00CD1E34" w:rsidRPr="00310E14" w:rsidRDefault="00CD1E34" w:rsidP="00236BE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61" w:type="dxa"/>
            <w:gridSpan w:val="2"/>
            <w:vAlign w:val="center"/>
          </w:tcPr>
          <w:p w:rsidR="00CD1E34" w:rsidRPr="00310E14" w:rsidRDefault="00CD1E34" w:rsidP="00236BE7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4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Obudowa o wysokości 1U</w:t>
            </w:r>
            <w:r>
              <w:rPr>
                <w:rFonts w:ascii="Tahoma" w:hAnsi="Tahoma" w:cs="Tahoma"/>
                <w:sz w:val="20"/>
              </w:rPr>
              <w:t xml:space="preserve"> do montażu w</w:t>
            </w:r>
            <w:r w:rsidRPr="00310E14">
              <w:rPr>
                <w:rFonts w:ascii="Tahoma" w:hAnsi="Tahoma" w:cs="Tahoma"/>
                <w:sz w:val="20"/>
              </w:rPr>
              <w:t xml:space="preserve"> szaf</w:t>
            </w:r>
            <w:r>
              <w:rPr>
                <w:rFonts w:ascii="Tahoma" w:hAnsi="Tahoma" w:cs="Tahoma"/>
                <w:sz w:val="20"/>
              </w:rPr>
              <w:t xml:space="preserve">ie </w:t>
            </w:r>
            <w:r w:rsidRPr="00310E14">
              <w:rPr>
                <w:rFonts w:ascii="Tahoma" w:hAnsi="Tahoma" w:cs="Tahoma"/>
                <w:sz w:val="20"/>
              </w:rPr>
              <w:t>19 cali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Poziom wytwarzanego hałasu maksymalnie 30d</w:t>
            </w:r>
            <w:r>
              <w:rPr>
                <w:rFonts w:ascii="Tahoma" w:hAnsi="Tahoma" w:cs="Tahoma"/>
                <w:sz w:val="20"/>
              </w:rPr>
              <w:t xml:space="preserve">B (urządzenie bez wentylatorowe), jak między innymi </w:t>
            </w:r>
            <w:r>
              <w:rPr>
                <w:rFonts w:ascii="Tahoma" w:hAnsi="Tahoma" w:cs="Tahoma"/>
                <w:sz w:val="20"/>
              </w:rPr>
              <w:lastRenderedPageBreak/>
              <w:t>SG350-28.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oszczędności energii co najmniej poprzez wsparcie standardu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802.3az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na wszystkich portach RJ45 urządzenia.</w:t>
            </w:r>
          </w:p>
          <w:p w:rsidR="00CD1E34" w:rsidRPr="00310E14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Pojemność pamięci adresów </w:t>
            </w:r>
            <w:r>
              <w:rPr>
                <w:rFonts w:ascii="Tahoma" w:hAnsi="Tahoma" w:cs="Tahoma"/>
                <w:sz w:val="20"/>
              </w:rPr>
              <w:t>MAC minimum 16K.</w:t>
            </w:r>
          </w:p>
          <w:p w:rsidR="00CD1E34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Poj</w:t>
            </w:r>
            <w:r>
              <w:rPr>
                <w:rFonts w:ascii="Tahoma" w:hAnsi="Tahoma" w:cs="Tahoma"/>
                <w:sz w:val="20"/>
              </w:rPr>
              <w:t>emność bufora pakietów minimum 12Mb.</w:t>
            </w:r>
          </w:p>
          <w:p w:rsidR="00CD1E34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Pojemność pamięci </w:t>
            </w:r>
            <w:proofErr w:type="spellStart"/>
            <w:r>
              <w:rPr>
                <w:rFonts w:ascii="Tahoma" w:hAnsi="Tahoma" w:cs="Tahoma"/>
                <w:sz w:val="20"/>
              </w:rPr>
              <w:t>flash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minimum 32MB.</w:t>
            </w:r>
          </w:p>
          <w:p w:rsidR="00CD1E34" w:rsidRPr="00A213E1" w:rsidRDefault="00CD1E34" w:rsidP="00B01CC6">
            <w:pPr>
              <w:widowControl/>
              <w:numPr>
                <w:ilvl w:val="0"/>
                <w:numId w:val="14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zasilacz umożliwiający zasilanie z sieci 230V.</w:t>
            </w:r>
          </w:p>
        </w:tc>
      </w:tr>
      <w:tr w:rsidR="00CD1E34" w:rsidRPr="00310E14" w:rsidTr="00A2507F">
        <w:trPr>
          <w:trHeight w:val="380"/>
        </w:trPr>
        <w:tc>
          <w:tcPr>
            <w:tcW w:w="532" w:type="dxa"/>
            <w:vAlign w:val="center"/>
          </w:tcPr>
          <w:p w:rsidR="00CD1E34" w:rsidRPr="00310E14" w:rsidRDefault="00CD1E34" w:rsidP="00236BE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9361" w:type="dxa"/>
            <w:gridSpan w:val="2"/>
            <w:vAlign w:val="center"/>
          </w:tcPr>
          <w:p w:rsidR="00CD1E34" w:rsidRPr="00310E14" w:rsidRDefault="00CD1E34" w:rsidP="00236BE7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</w:p>
          <w:p w:rsidR="00CD1E34" w:rsidRDefault="00CD1E34" w:rsidP="00B01CC6">
            <w:pPr>
              <w:widowControl/>
              <w:numPr>
                <w:ilvl w:val="0"/>
                <w:numId w:val="1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Elementy montażowe </w:t>
            </w:r>
            <w:r w:rsidRPr="00310E14">
              <w:rPr>
                <w:rFonts w:ascii="Tahoma" w:hAnsi="Tahoma" w:cs="Tahoma"/>
                <w:sz w:val="20"/>
              </w:rPr>
              <w:t>do szafy 19 cali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CD1E34" w:rsidRDefault="00CD1E34" w:rsidP="00B01CC6">
            <w:pPr>
              <w:widowControl/>
              <w:numPr>
                <w:ilvl w:val="0"/>
                <w:numId w:val="15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Kabel do podłączenia urządzenia</w:t>
            </w:r>
            <w:r>
              <w:rPr>
                <w:rFonts w:ascii="Tahoma" w:hAnsi="Tahoma" w:cs="Tahoma"/>
                <w:sz w:val="20"/>
              </w:rPr>
              <w:t xml:space="preserve"> do portu szeregowego komputera.</w:t>
            </w:r>
          </w:p>
          <w:p w:rsidR="00CD1E34" w:rsidRPr="002B058F" w:rsidRDefault="00CD1E34" w:rsidP="00B01CC6">
            <w:pPr>
              <w:widowControl/>
              <w:numPr>
                <w:ilvl w:val="0"/>
                <w:numId w:val="15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2B058F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</w:tc>
      </w:tr>
    </w:tbl>
    <w:p w:rsidR="00CD1E34" w:rsidRDefault="00CD1E34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917"/>
        <w:gridCol w:w="3444"/>
      </w:tblGrid>
      <w:tr w:rsidR="000D1542" w:rsidRPr="00ED5C2B" w:rsidTr="00A2507F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B8526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2507F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841CF">
              <w:rPr>
                <w:rFonts w:ascii="Tahoma" w:hAnsi="Tahoma" w:cs="Tahoma"/>
                <w:b/>
              </w:rPr>
              <w:t>Aktywne urządzenie sieciowe – Typ I</w:t>
            </w:r>
            <w:r w:rsidR="00872E3B">
              <w:rPr>
                <w:rFonts w:ascii="Tahoma" w:hAnsi="Tahoma" w:cs="Tahoma"/>
                <w:b/>
              </w:rPr>
              <w:t>I</w:t>
            </w:r>
            <w:r w:rsidRPr="00A841CF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4 sztuki</w:t>
            </w:r>
          </w:p>
        </w:tc>
      </w:tr>
      <w:tr w:rsidR="000D1542" w:rsidRPr="00ED5C2B" w:rsidTr="00A2507F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tabs>
                <w:tab w:val="left" w:pos="9179"/>
              </w:tabs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A2507F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ED5C2B" w:rsidRDefault="000D1542" w:rsidP="008879BB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Przełączanie pakietów w warstwie 2 dla sieci opartych o standard Ethernet minimum 10/100/1000 (802.3, 802.3u, 802.3ab) przy wykorzystaniu kabli miedzianych.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3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Obsługa minimum 8 portów w standardzie Ethernet 10/100/1000 zakończonych gniazdami RJ</w:t>
            </w:r>
            <w:r w:rsidRPr="00ED5C2B">
              <w:rPr>
                <w:rFonts w:ascii="Tahoma" w:hAnsi="Tahoma" w:cs="Tahoma"/>
                <w:sz w:val="20"/>
                <w:szCs w:val="20"/>
              </w:rPr>
              <w:noBreakHyphen/>
              <w:t>45.</w:t>
            </w:r>
          </w:p>
        </w:tc>
      </w:tr>
      <w:tr w:rsidR="000D1542" w:rsidRPr="00ED5C2B" w:rsidTr="00A2507F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ED5C2B" w:rsidRDefault="000D1542" w:rsidP="008879BB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872E3B" w:rsidRDefault="000D1542" w:rsidP="00B01CC6">
            <w:pPr>
              <w:widowControl/>
              <w:numPr>
                <w:ilvl w:val="0"/>
                <w:numId w:val="4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Pojemność pamięci adresów MAC zapewniająca pracę urządzenia w trybie przełączania pakietów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</w:rPr>
              <w:t>w sieci</w:t>
            </w:r>
            <w:r w:rsidR="0069207C">
              <w:rPr>
                <w:rFonts w:ascii="Tahoma" w:hAnsi="Tahoma" w:cs="Tahoma"/>
                <w:sz w:val="20"/>
              </w:rPr>
              <w:t>,</w:t>
            </w:r>
            <w:r w:rsidRPr="00ED5C2B">
              <w:rPr>
                <w:rFonts w:ascii="Tahoma" w:hAnsi="Tahoma" w:cs="Tahoma"/>
                <w:sz w:val="20"/>
              </w:rPr>
              <w:t xml:space="preserve"> składają</w:t>
            </w:r>
            <w:r>
              <w:rPr>
                <w:rFonts w:ascii="Tahoma" w:hAnsi="Tahoma" w:cs="Tahoma"/>
                <w:sz w:val="20"/>
              </w:rPr>
              <w:t xml:space="preserve">cej się z minimum </w:t>
            </w:r>
            <w:r w:rsidR="00872E3B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000 urządzeń.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4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Obsługa </w:t>
            </w:r>
            <w:proofErr w:type="spellStart"/>
            <w:r w:rsidRPr="00ED5C2B">
              <w:rPr>
                <w:rFonts w:ascii="Tahoma" w:hAnsi="Tahoma" w:cs="Tahoma"/>
                <w:sz w:val="20"/>
              </w:rPr>
              <w:t>autonegocjacji</w:t>
            </w:r>
            <w:proofErr w:type="spellEnd"/>
            <w:r w:rsidRPr="00ED5C2B">
              <w:rPr>
                <w:rFonts w:ascii="Tahoma" w:hAnsi="Tahoma" w:cs="Tahoma"/>
                <w:sz w:val="20"/>
              </w:rPr>
              <w:t xml:space="preserve"> prędkości pracy danego portu i dupleksu, obsługa dużych pakietów.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4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Obudowa</w:t>
            </w:r>
            <w:r w:rsidR="00872E3B">
              <w:rPr>
                <w:rFonts w:ascii="Tahoma" w:hAnsi="Tahoma" w:cs="Tahoma"/>
                <w:sz w:val="20"/>
              </w:rPr>
              <w:t xml:space="preserve"> metalowa, </w:t>
            </w:r>
            <w:r w:rsidRPr="00ED5C2B">
              <w:rPr>
                <w:rFonts w:ascii="Tahoma" w:hAnsi="Tahoma" w:cs="Tahoma"/>
                <w:sz w:val="20"/>
              </w:rPr>
              <w:t>biurkowa</w:t>
            </w:r>
            <w:r w:rsidR="0069207C">
              <w:rPr>
                <w:rFonts w:ascii="Tahoma" w:hAnsi="Tahoma" w:cs="Tahoma"/>
                <w:sz w:val="20"/>
              </w:rPr>
              <w:t>,</w:t>
            </w:r>
            <w:r w:rsidRPr="00ED5C2B">
              <w:rPr>
                <w:rFonts w:ascii="Tahoma" w:hAnsi="Tahoma" w:cs="Tahoma"/>
                <w:sz w:val="20"/>
              </w:rPr>
              <w:t xml:space="preserve"> umożliwiająca zawieszenie urządzenia na ścianie biurka.</w:t>
            </w:r>
          </w:p>
          <w:p w:rsidR="000D1542" w:rsidRPr="009466B4" w:rsidRDefault="000D1542" w:rsidP="00B01CC6">
            <w:pPr>
              <w:widowControl/>
              <w:numPr>
                <w:ilvl w:val="0"/>
                <w:numId w:val="4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Poziom wytwarzanego hałasu maksymalnie 30dB (urządzenie </w:t>
            </w:r>
            <w:proofErr w:type="spellStart"/>
            <w:r w:rsidRPr="00ED5C2B">
              <w:rPr>
                <w:rFonts w:ascii="Tahoma" w:hAnsi="Tahoma" w:cs="Tahoma"/>
                <w:sz w:val="20"/>
              </w:rPr>
              <w:t>bezwentylatorowe</w:t>
            </w:r>
            <w:proofErr w:type="spellEnd"/>
            <w:r w:rsidRPr="00ED5C2B">
              <w:rPr>
                <w:rFonts w:ascii="Tahoma" w:hAnsi="Tahoma" w:cs="Tahoma"/>
                <w:sz w:val="20"/>
              </w:rPr>
              <w:t xml:space="preserve">). </w:t>
            </w:r>
          </w:p>
        </w:tc>
      </w:tr>
      <w:tr w:rsidR="000D1542" w:rsidRPr="00ED5C2B" w:rsidTr="00A2507F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61" w:type="dxa"/>
            <w:gridSpan w:val="2"/>
            <w:vAlign w:val="center"/>
          </w:tcPr>
          <w:p w:rsidR="000D1542" w:rsidRPr="00ED5C2B" w:rsidRDefault="000D1542" w:rsidP="008879BB">
            <w:pPr>
              <w:tabs>
                <w:tab w:val="left" w:pos="9179"/>
              </w:tabs>
              <w:ind w:left="319" w:hanging="31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</w:rPr>
              <w:t>Kabel zasilający lub zasilacz do podłączenia urządzenia do sieci zasilającej 230V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917"/>
        <w:gridCol w:w="3448"/>
      </w:tblGrid>
      <w:tr w:rsidR="00697AF3" w:rsidRPr="00ED5C2B" w:rsidTr="00A2507F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3" w:rsidRPr="00ED5C2B" w:rsidRDefault="00697AF3" w:rsidP="00697AF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2507F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Urządzenie zabezpieczenia sieci LAN (NAC)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3" w:rsidRPr="00ED5C2B" w:rsidRDefault="00697AF3" w:rsidP="00697AF3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 sztuka</w:t>
            </w:r>
          </w:p>
        </w:tc>
      </w:tr>
      <w:tr w:rsidR="00697AF3" w:rsidRPr="00ED5C2B" w:rsidTr="00A2507F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3" w:rsidRPr="00ED5C2B" w:rsidRDefault="00697AF3" w:rsidP="00406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3" w:rsidRPr="00ED5C2B" w:rsidRDefault="00697AF3" w:rsidP="0040608F">
            <w:pPr>
              <w:tabs>
                <w:tab w:val="left" w:pos="9179"/>
              </w:tabs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697AF3" w:rsidRPr="00ED5C2B" w:rsidTr="00FD6264">
        <w:trPr>
          <w:trHeight w:val="380"/>
        </w:trPr>
        <w:tc>
          <w:tcPr>
            <w:tcW w:w="532" w:type="dxa"/>
            <w:vAlign w:val="center"/>
          </w:tcPr>
          <w:p w:rsidR="00697AF3" w:rsidRPr="00ED5C2B" w:rsidRDefault="00697AF3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65" w:type="dxa"/>
            <w:gridSpan w:val="2"/>
            <w:shd w:val="clear" w:color="auto" w:fill="auto"/>
            <w:vAlign w:val="center"/>
          </w:tcPr>
          <w:p w:rsidR="00697AF3" w:rsidRPr="00ED5C2B" w:rsidRDefault="00697AF3" w:rsidP="0040608F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697AF3" w:rsidRDefault="0053633C" w:rsidP="00B01CC6">
            <w:pPr>
              <w:widowControl/>
              <w:numPr>
                <w:ilvl w:val="0"/>
                <w:numId w:val="37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Monitorowanie dostępu do sieci LAN dla co najmniej 400 </w:t>
            </w:r>
            <w:r w:rsidR="009A3EB9">
              <w:rPr>
                <w:rFonts w:ascii="Tahoma" w:hAnsi="Tahoma" w:cs="Tahoma"/>
                <w:sz w:val="20"/>
                <w:szCs w:val="20"/>
              </w:rPr>
              <w:t>systemów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IP</w:t>
            </w:r>
            <w:r w:rsidR="009A3EB9">
              <w:rPr>
                <w:rFonts w:ascii="Tahoma" w:hAnsi="Tahoma" w:cs="Tahoma"/>
                <w:sz w:val="20"/>
                <w:szCs w:val="20"/>
              </w:rPr>
              <w:t xml:space="preserve"> pracujących w monitorowanej sieci LAN</w:t>
            </w:r>
            <w:r w:rsidR="0035289D">
              <w:rPr>
                <w:rFonts w:ascii="Tahoma" w:hAnsi="Tahoma" w:cs="Tahoma"/>
                <w:sz w:val="20"/>
                <w:szCs w:val="20"/>
              </w:rPr>
              <w:t xml:space="preserve"> (jak miedzy innymi </w:t>
            </w:r>
            <w:proofErr w:type="spellStart"/>
            <w:r w:rsidR="0035289D">
              <w:rPr>
                <w:rFonts w:ascii="Tahoma" w:hAnsi="Tahoma" w:cs="Tahoma"/>
                <w:sz w:val="20"/>
                <w:szCs w:val="20"/>
              </w:rPr>
              <w:t>NetShiled</w:t>
            </w:r>
            <w:proofErr w:type="spellEnd"/>
            <w:r w:rsidR="003528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5289D">
              <w:rPr>
                <w:rFonts w:ascii="Tahoma" w:hAnsi="Tahoma" w:cs="Tahoma"/>
                <w:sz w:val="20"/>
                <w:szCs w:val="20"/>
              </w:rPr>
              <w:t>DranchPro</w:t>
            </w:r>
            <w:proofErr w:type="spellEnd"/>
            <w:r w:rsidR="0035289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633C" w:rsidRPr="00ED5C2B" w:rsidRDefault="0053633C" w:rsidP="00B01CC6">
            <w:pPr>
              <w:widowControl/>
              <w:numPr>
                <w:ilvl w:val="0"/>
                <w:numId w:val="37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Brak limitów licencyjnych ograniczających liczbę obsługiwanych </w:t>
            </w:r>
            <w:r w:rsidR="009A3EB9">
              <w:rPr>
                <w:rFonts w:ascii="Tahoma" w:hAnsi="Tahoma" w:cs="Tahoma"/>
                <w:sz w:val="20"/>
                <w:szCs w:val="20"/>
              </w:rPr>
              <w:t xml:space="preserve">systemów </w:t>
            </w:r>
            <w:r>
              <w:rPr>
                <w:rFonts w:ascii="Tahoma" w:hAnsi="Tahoma" w:cs="Tahoma"/>
                <w:sz w:val="20"/>
                <w:szCs w:val="20"/>
              </w:rPr>
              <w:t>IP</w:t>
            </w:r>
            <w:r w:rsidR="009A3EB9">
              <w:rPr>
                <w:rFonts w:ascii="Tahoma" w:hAnsi="Tahoma" w:cs="Tahoma"/>
                <w:sz w:val="20"/>
                <w:szCs w:val="20"/>
              </w:rPr>
              <w:t xml:space="preserve"> pracujących w monitorowanej sieci 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697AF3" w:rsidRDefault="0053633C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centralnego</w:t>
            </w:r>
            <w:r w:rsidR="00DD39D3">
              <w:rPr>
                <w:rFonts w:ascii="Tahoma" w:hAnsi="Tahoma" w:cs="Tahoma"/>
                <w:sz w:val="20"/>
                <w:szCs w:val="20"/>
              </w:rPr>
              <w:t>, jednoczesnego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zarządzania konfiguracją grupy urządzeń służących do zabezpieczenia sieci LAN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tego samego producenta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minimum 5 urządzeń.</w:t>
            </w:r>
          </w:p>
          <w:p w:rsidR="0053633C" w:rsidRDefault="0053633C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centralnego</w:t>
            </w:r>
            <w:r w:rsidR="00DD39D3">
              <w:rPr>
                <w:rFonts w:ascii="Tahoma" w:hAnsi="Tahoma" w:cs="Tahoma"/>
                <w:sz w:val="20"/>
                <w:szCs w:val="20"/>
              </w:rPr>
              <w:t>, jednoczesnego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monitorowania grupy urządzeń służących do zabezpieczenia sieci LAN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tego samego producenta</w:t>
            </w:r>
            <w:r w:rsidR="0069207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minimum 5 urządzeń.</w:t>
            </w:r>
          </w:p>
          <w:p w:rsidR="0053633C" w:rsidRDefault="00DD39D3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Wykrywanie i automatyczne blokowanie nieautoryzowanego dostępu do monitorowanej sieci LAN w oparciu o zintegrowany,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bezagentowy</w:t>
            </w:r>
            <w:proofErr w:type="spellEnd"/>
            <w:r w:rsidR="00EE6A24">
              <w:rPr>
                <w:rFonts w:ascii="Tahoma" w:hAnsi="Tahoma" w:cs="Tahoma"/>
                <w:sz w:val="20"/>
                <w:szCs w:val="20"/>
              </w:rPr>
              <w:t xml:space="preserve">, bez wykorzystania </w:t>
            </w:r>
            <w:r w:rsidR="00A2507F">
              <w:rPr>
                <w:rFonts w:ascii="Tahoma" w:hAnsi="Tahoma" w:cs="Tahoma"/>
                <w:sz w:val="20"/>
                <w:szCs w:val="20"/>
              </w:rPr>
              <w:t>protokołów</w:t>
            </w:r>
            <w:r w:rsidR="00EE6A24">
              <w:rPr>
                <w:rFonts w:ascii="Tahoma" w:hAnsi="Tahoma" w:cs="Tahoma"/>
                <w:sz w:val="20"/>
                <w:szCs w:val="20"/>
              </w:rPr>
              <w:t xml:space="preserve"> 802.1X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system Network Access Control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 w:rsidR="00EE6A24">
              <w:rPr>
                <w:rFonts w:ascii="Tahoma" w:hAnsi="Tahoma" w:cs="Tahoma"/>
                <w:sz w:val="20"/>
                <w:szCs w:val="20"/>
              </w:rPr>
              <w:t xml:space="preserve"> działający na podstawie budowy zaufanej bazy systemów IP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 w:rsidR="00EE6A24">
              <w:rPr>
                <w:rFonts w:ascii="Tahoma" w:hAnsi="Tahoma" w:cs="Tahoma"/>
                <w:sz w:val="20"/>
                <w:szCs w:val="20"/>
              </w:rPr>
              <w:t xml:space="preserve"> w oparciu o sygnatury cyfrowe tych systemów. Za pomocą sygnatur cyfrowych system wykrywa np. zmianę systemu operacyjnego oraz zapobiega próbom podszywania się.</w:t>
            </w:r>
          </w:p>
          <w:p w:rsidR="00FD6264" w:rsidRDefault="00FD6264" w:rsidP="00B01CC6">
            <w:pPr>
              <w:widowControl/>
              <w:numPr>
                <w:ilvl w:val="0"/>
                <w:numId w:val="37"/>
              </w:numPr>
              <w:tabs>
                <w:tab w:val="clear" w:pos="573"/>
              </w:tabs>
              <w:suppressAutoHyphens w:val="0"/>
              <w:ind w:left="318" w:hanging="3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6264">
              <w:rPr>
                <w:rFonts w:ascii="Tahoma" w:hAnsi="Tahoma" w:cs="Tahoma"/>
                <w:sz w:val="20"/>
                <w:szCs w:val="20"/>
              </w:rPr>
              <w:t>Wykrywanie i klasyfikowanie wszystkich systemów IP podłączonych do monitorowanej sieci LAN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 w:rsidRPr="00FD6264">
              <w:rPr>
                <w:rFonts w:ascii="Tahoma" w:hAnsi="Tahoma" w:cs="Tahoma"/>
                <w:sz w:val="20"/>
                <w:szCs w:val="20"/>
              </w:rPr>
              <w:t xml:space="preserve"> z wykorzystaniem techniki </w:t>
            </w:r>
            <w:proofErr w:type="spellStart"/>
            <w:r w:rsidRPr="00FD6264">
              <w:rPr>
                <w:rFonts w:ascii="Tahoma" w:hAnsi="Tahoma" w:cs="Tahoma"/>
                <w:sz w:val="20"/>
                <w:szCs w:val="20"/>
              </w:rPr>
              <w:t>finger</w:t>
            </w:r>
            <w:proofErr w:type="spellEnd"/>
            <w:r w:rsidRPr="00FD6264">
              <w:rPr>
                <w:rFonts w:ascii="Tahoma" w:hAnsi="Tahoma" w:cs="Tahoma"/>
                <w:sz w:val="20"/>
                <w:szCs w:val="20"/>
              </w:rPr>
              <w:t xml:space="preserve"> printing co najmniej bazującej na następujących cechach: </w:t>
            </w:r>
            <w:proofErr w:type="spellStart"/>
            <w:r w:rsidRPr="00FD6264">
              <w:rPr>
                <w:rFonts w:ascii="Tahoma" w:hAnsi="Tahoma" w:cs="Tahoma"/>
                <w:sz w:val="20"/>
                <w:szCs w:val="20"/>
              </w:rPr>
              <w:t>nac</w:t>
            </w:r>
            <w:proofErr w:type="spellEnd"/>
            <w:r w:rsidRPr="00FD6264">
              <w:rPr>
                <w:rFonts w:ascii="Tahoma" w:hAnsi="Tahoma" w:cs="Tahoma"/>
                <w:sz w:val="20"/>
                <w:szCs w:val="20"/>
              </w:rPr>
              <w:t xml:space="preserve"> adres, aktywność określonych portów, określona odpowiedź systemu IP przy odpytaniu tego systemu np. określone cechy zawarte w odpowiedzi HTTP/HTTPS lub inne charakterystyczne cechy ramki Ethernet lub pakietu TCP/IP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itp.</w:t>
            </w:r>
            <w:r w:rsidRPr="00FD626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39D3" w:rsidRDefault="00DD39D3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Wykrywanie zmian w monitorowej sieci LAN </w:t>
            </w:r>
            <w:r w:rsidR="00CD2DC3">
              <w:rPr>
                <w:rFonts w:ascii="Tahoma" w:hAnsi="Tahoma" w:cs="Tahoma"/>
                <w:sz w:val="20"/>
                <w:szCs w:val="20"/>
              </w:rPr>
              <w:t>i powiadamianie administratora o każdej zmianie. Powiadomienia nie mogą być wysyłanie później</w:t>
            </w:r>
            <w:r w:rsidR="0046543F">
              <w:rPr>
                <w:rFonts w:ascii="Tahoma" w:hAnsi="Tahoma" w:cs="Tahoma"/>
                <w:sz w:val="20"/>
                <w:szCs w:val="20"/>
              </w:rPr>
              <w:t xml:space="preserve"> niż w ciągu 30s od wykrycia w zakresie:</w:t>
            </w:r>
          </w:p>
          <w:p w:rsidR="0046543F" w:rsidRPr="004463A6" w:rsidRDefault="0046543F" w:rsidP="00B01CC6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602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63A6">
              <w:rPr>
                <w:rFonts w:ascii="Tahoma" w:hAnsi="Tahoma" w:cs="Tahoma"/>
                <w:sz w:val="20"/>
                <w:szCs w:val="20"/>
              </w:rPr>
              <w:t>powiadamianie o braku łączności z monitowanymi systemami IP,</w:t>
            </w:r>
          </w:p>
          <w:p w:rsidR="004463A6" w:rsidRPr="004463A6" w:rsidRDefault="004463A6" w:rsidP="00B01CC6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ind w:left="602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monitorowanie aktywności systemów IP z wykorzystaniem pakietów ARP i wykrywanie anomalii np. zmian adresów IP,</w:t>
            </w:r>
          </w:p>
          <w:p w:rsidR="0046543F" w:rsidRDefault="0046543F" w:rsidP="0046543F">
            <w:pPr>
              <w:widowControl/>
              <w:suppressAutoHyphens w:val="0"/>
              <w:ind w:left="602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powiadomienie o pojawieniu się w sieci LAN systemów IP wykorzystuj</w:t>
            </w:r>
            <w:r w:rsidR="00FD6264">
              <w:rPr>
                <w:rFonts w:ascii="Tahoma" w:hAnsi="Tahoma" w:cs="Tahoma"/>
                <w:sz w:val="20"/>
                <w:szCs w:val="20"/>
              </w:rPr>
              <w:t>ących określoną pulę adresów IP,</w:t>
            </w:r>
          </w:p>
          <w:p w:rsidR="00FD6264" w:rsidRDefault="00FD6264" w:rsidP="0046543F">
            <w:pPr>
              <w:widowControl/>
              <w:suppressAutoHyphens w:val="0"/>
              <w:ind w:left="602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c)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powiadomienie o wykryciu </w:t>
            </w:r>
            <w:r w:rsidR="004463A6">
              <w:rPr>
                <w:rFonts w:ascii="Tahoma" w:hAnsi="Tahoma" w:cs="Tahoma"/>
                <w:sz w:val="20"/>
                <w:szCs w:val="20"/>
              </w:rPr>
              <w:t>nieautoryzowanych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systemów IP pracujących w monitorowanej sieci LAN.</w:t>
            </w:r>
          </w:p>
          <w:p w:rsidR="00CD2DC3" w:rsidRDefault="00CD2DC3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przełączania nieautoryzowanych, wykrytych </w:t>
            </w:r>
            <w:r w:rsidR="009A3EB9">
              <w:rPr>
                <w:rFonts w:ascii="Tahoma" w:hAnsi="Tahoma" w:cs="Tahoma"/>
                <w:sz w:val="20"/>
                <w:szCs w:val="20"/>
              </w:rPr>
              <w:t xml:space="preserve">systemów IP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dedykowanej sieci VLAN przy pomocy integracji urządzenia z zarządzanymi przełącznikami sieciowymi minimum dla producentów: Cisco, HPE,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Juniper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Alcatel,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Brocade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2DC3" w:rsidRDefault="001F3C33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Wykrywanie luk bezpieczeństwa w systemach IP pracujących w monitorowanej sieci LAN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konieczności instalowania dodatkowych agentów na systemach IP.</w:t>
            </w:r>
            <w:r w:rsidR="004463A6">
              <w:rPr>
                <w:rFonts w:ascii="Tahoma" w:hAnsi="Tahoma" w:cs="Tahoma"/>
                <w:sz w:val="20"/>
                <w:szCs w:val="20"/>
              </w:rPr>
              <w:t xml:space="preserve"> Luki bezpi</w:t>
            </w:r>
            <w:r w:rsidR="00C91913">
              <w:rPr>
                <w:rFonts w:ascii="Tahoma" w:hAnsi="Tahoma" w:cs="Tahoma"/>
                <w:sz w:val="20"/>
                <w:szCs w:val="20"/>
              </w:rPr>
              <w:t>eczeństwa muszą być wykrywane na podstawie informacji opublikowanych w biuletynach CVE, NVD i własnej baz</w:t>
            </w:r>
            <w:r w:rsidR="004A26BA">
              <w:rPr>
                <w:rFonts w:ascii="Tahoma" w:hAnsi="Tahoma" w:cs="Tahoma"/>
                <w:sz w:val="20"/>
                <w:szCs w:val="20"/>
              </w:rPr>
              <w:t>y</w:t>
            </w:r>
            <w:r w:rsidR="00C91913">
              <w:rPr>
                <w:rFonts w:ascii="Tahoma" w:hAnsi="Tahoma" w:cs="Tahoma"/>
                <w:sz w:val="20"/>
                <w:szCs w:val="20"/>
              </w:rPr>
              <w:t xml:space="preserve"> sygnatur producenta urządzenia.</w:t>
            </w:r>
          </w:p>
          <w:p w:rsidR="001F3C33" w:rsidRDefault="001F3C33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zarządzania zagrożeniami wykrytymi przez urządzenie i oznaczanie tzw.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false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positive</w:t>
            </w:r>
            <w:proofErr w:type="spellEnd"/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 w:rsidR="00766760">
              <w:rPr>
                <w:rFonts w:ascii="Tahoma" w:hAnsi="Tahoma" w:cs="Tahoma"/>
                <w:sz w:val="20"/>
                <w:szCs w:val="20"/>
              </w:rPr>
              <w:t xml:space="preserve"> aby w przyszłości urządzenie nie raportowało tak oznaczonych luk</w:t>
            </w:r>
            <w:r w:rsidR="00533162">
              <w:rPr>
                <w:rFonts w:ascii="Tahoma" w:hAnsi="Tahoma" w:cs="Tahoma"/>
                <w:sz w:val="20"/>
                <w:szCs w:val="20"/>
              </w:rPr>
              <w:t>,</w:t>
            </w:r>
            <w:r w:rsidR="00766760">
              <w:rPr>
                <w:rFonts w:ascii="Tahoma" w:hAnsi="Tahoma" w:cs="Tahoma"/>
                <w:sz w:val="20"/>
                <w:szCs w:val="20"/>
              </w:rPr>
              <w:t xml:space="preserve"> jako zagrożenie.</w:t>
            </w:r>
          </w:p>
          <w:p w:rsidR="009A3EB9" w:rsidRDefault="009A3EB9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monitorowania sieci LAN w sieciach z adresacją statyczną i adresacją </w:t>
            </w:r>
            <w:r w:rsidR="00C91913">
              <w:rPr>
                <w:rFonts w:ascii="Tahoma" w:hAnsi="Tahoma" w:cs="Tahoma"/>
                <w:sz w:val="20"/>
                <w:szCs w:val="20"/>
              </w:rPr>
              <w:t xml:space="preserve">dynamiczną opartą o system </w:t>
            </w:r>
            <w:r>
              <w:rPr>
                <w:rFonts w:ascii="Tahoma" w:hAnsi="Tahoma" w:cs="Tahoma"/>
                <w:sz w:val="20"/>
                <w:szCs w:val="20"/>
              </w:rPr>
              <w:t>DHCP.</w:t>
            </w:r>
          </w:p>
          <w:p w:rsidR="00EE6A24" w:rsidRPr="009A3EB9" w:rsidRDefault="00EE6A24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wpływu na działanie sieci LAN w przypadku awarii urządzenia.</w:t>
            </w:r>
          </w:p>
          <w:p w:rsidR="00766760" w:rsidRDefault="00766760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generacji raportów szczegółowych, podsumowujących i zbiorczych z wykrytych luk bezpieczeństwa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systemach IP pracujących w monitorowanej sieci LAN. </w:t>
            </w:r>
          </w:p>
          <w:p w:rsidR="00766760" w:rsidRDefault="00766760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Raporty szczegółowe muszą zawierać opisy wykrytych luk bezpieczeństwa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informacją o sposobach wyeliminowania wykrytych luk z systemów IP.</w:t>
            </w:r>
          </w:p>
          <w:p w:rsidR="00766760" w:rsidRDefault="00766760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Raporty muszą zawierać podsumowania dla wskazanych systemów IP, raporty dla administratorów i raporty ogólne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podsumowujące poziom bezpieczeństwa w monitorowanej sieci LAN.</w:t>
            </w:r>
          </w:p>
          <w:p w:rsidR="00766760" w:rsidRPr="009A3EB9" w:rsidRDefault="00766760" w:rsidP="00B01CC6">
            <w:pPr>
              <w:widowControl/>
              <w:numPr>
                <w:ilvl w:val="0"/>
                <w:numId w:val="37"/>
              </w:numPr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Raporty musza być dostępne minimum w formacie pdf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3633C" w:rsidRPr="00ED5C2B" w:rsidTr="00A2507F">
        <w:trPr>
          <w:trHeight w:val="380"/>
        </w:trPr>
        <w:tc>
          <w:tcPr>
            <w:tcW w:w="532" w:type="dxa"/>
            <w:vAlign w:val="center"/>
          </w:tcPr>
          <w:p w:rsidR="0053633C" w:rsidRPr="00ED5C2B" w:rsidRDefault="009A3EB9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65" w:type="dxa"/>
            <w:gridSpan w:val="2"/>
            <w:vAlign w:val="center"/>
          </w:tcPr>
          <w:p w:rsidR="0053633C" w:rsidRPr="00ED5C2B" w:rsidRDefault="0053633C" w:rsidP="00A2507F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Interfejsy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53633C" w:rsidRDefault="0053633C" w:rsidP="00B01CC6">
            <w:pPr>
              <w:widowControl/>
              <w:numPr>
                <w:ilvl w:val="0"/>
                <w:numId w:val="38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Urządzenie musi być wyposażone minimum w 4 interfejsy Ethernet 10/100/1000 RJ-45.</w:t>
            </w:r>
          </w:p>
          <w:p w:rsidR="0053633C" w:rsidRPr="0053633C" w:rsidRDefault="0053633C" w:rsidP="004A26BA">
            <w:pPr>
              <w:widowControl/>
              <w:numPr>
                <w:ilvl w:val="0"/>
                <w:numId w:val="38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Urządzenie musi obsługiwać co najmniej 50 sieci VLAN podłączon</w:t>
            </w:r>
            <w:r w:rsidR="004A26BA">
              <w:rPr>
                <w:rFonts w:ascii="Tahoma" w:hAnsi="Tahoma" w:cs="Tahoma"/>
                <w:sz w:val="20"/>
              </w:rPr>
              <w:t>ych</w:t>
            </w:r>
            <w:r>
              <w:rPr>
                <w:rFonts w:ascii="Tahoma" w:hAnsi="Tahoma" w:cs="Tahoma"/>
                <w:sz w:val="20"/>
              </w:rPr>
              <w:t xml:space="preserve"> do urządzenia przy pomocy ww. interfejsów fizycznych.</w:t>
            </w:r>
          </w:p>
        </w:tc>
      </w:tr>
      <w:tr w:rsidR="0053633C" w:rsidRPr="00ED5C2B" w:rsidTr="00A2507F">
        <w:trPr>
          <w:trHeight w:val="380"/>
        </w:trPr>
        <w:tc>
          <w:tcPr>
            <w:tcW w:w="532" w:type="dxa"/>
            <w:vAlign w:val="center"/>
          </w:tcPr>
          <w:p w:rsidR="0053633C" w:rsidRPr="00ED5C2B" w:rsidRDefault="009A3EB9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3633C"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65" w:type="dxa"/>
            <w:gridSpan w:val="2"/>
            <w:vAlign w:val="center"/>
          </w:tcPr>
          <w:p w:rsidR="009A3EB9" w:rsidRPr="009A3EB9" w:rsidRDefault="0053633C" w:rsidP="009A3EB9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Obudowa</w:t>
            </w:r>
            <w:r w:rsidR="009A3EB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9A3EB9" w:rsidRPr="009A3EB9" w:rsidRDefault="009A3EB9" w:rsidP="00B01CC6">
            <w:pPr>
              <w:widowControl/>
              <w:numPr>
                <w:ilvl w:val="0"/>
                <w:numId w:val="40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Obudowa przystosowana do montażu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19’.</w:t>
            </w:r>
          </w:p>
          <w:p w:rsidR="0053633C" w:rsidRDefault="0053633C" w:rsidP="00B01CC6">
            <w:pPr>
              <w:widowControl/>
              <w:numPr>
                <w:ilvl w:val="0"/>
                <w:numId w:val="40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Wysokość 1U.</w:t>
            </w:r>
          </w:p>
          <w:p w:rsidR="0053633C" w:rsidRPr="009466B4" w:rsidRDefault="0053633C" w:rsidP="00B01CC6">
            <w:pPr>
              <w:widowControl/>
              <w:numPr>
                <w:ilvl w:val="0"/>
                <w:numId w:val="40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obudowę minimum jeden zasilacz 230V.</w:t>
            </w:r>
          </w:p>
        </w:tc>
      </w:tr>
      <w:tr w:rsidR="009A3EB9" w:rsidRPr="00ED5C2B" w:rsidTr="00A2507F">
        <w:trPr>
          <w:trHeight w:val="380"/>
        </w:trPr>
        <w:tc>
          <w:tcPr>
            <w:tcW w:w="532" w:type="dxa"/>
            <w:vAlign w:val="center"/>
          </w:tcPr>
          <w:p w:rsidR="009A3EB9" w:rsidRDefault="009A3EB9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65" w:type="dxa"/>
            <w:gridSpan w:val="2"/>
            <w:vAlign w:val="center"/>
          </w:tcPr>
          <w:p w:rsidR="009A3EB9" w:rsidRDefault="009A3EB9" w:rsidP="009A3EB9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A3EB9" w:rsidRPr="00561802" w:rsidRDefault="009A3EB9" w:rsidP="00B01CC6">
            <w:pPr>
              <w:pStyle w:val="Akapitzlist"/>
              <w:numPr>
                <w:ilvl w:val="3"/>
                <w:numId w:val="11"/>
              </w:numPr>
              <w:tabs>
                <w:tab w:val="clear" w:pos="2880"/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9A3EB9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  <w:p w:rsidR="00561802" w:rsidRPr="009A3EB9" w:rsidRDefault="00561802" w:rsidP="00B01CC6">
            <w:pPr>
              <w:pStyle w:val="Akapitzlist"/>
              <w:numPr>
                <w:ilvl w:val="3"/>
                <w:numId w:val="11"/>
              </w:numPr>
              <w:tabs>
                <w:tab w:val="clear" w:pos="2880"/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Szyny montażowe lub uchwyty montażowe do montażu urządzenia w szafie </w:t>
            </w:r>
            <w:proofErr w:type="spellStart"/>
            <w:r>
              <w:rPr>
                <w:rFonts w:ascii="Tahoma" w:hAnsi="Tahoma" w:cs="Tahoma"/>
                <w:sz w:val="20"/>
              </w:rPr>
              <w:t>rack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19’</w:t>
            </w:r>
            <w:r w:rsidR="00C91913">
              <w:rPr>
                <w:rFonts w:ascii="Tahoma" w:hAnsi="Tahoma" w:cs="Tahoma"/>
                <w:sz w:val="20"/>
              </w:rPr>
              <w:t>.</w:t>
            </w:r>
          </w:p>
        </w:tc>
      </w:tr>
      <w:tr w:rsidR="009A3EB9" w:rsidRPr="00ED5C2B" w:rsidTr="00A2507F">
        <w:trPr>
          <w:trHeight w:val="380"/>
        </w:trPr>
        <w:tc>
          <w:tcPr>
            <w:tcW w:w="532" w:type="dxa"/>
            <w:vAlign w:val="center"/>
          </w:tcPr>
          <w:p w:rsidR="009A3EB9" w:rsidRDefault="009A3EB9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65" w:type="dxa"/>
            <w:gridSpan w:val="2"/>
            <w:vAlign w:val="center"/>
          </w:tcPr>
          <w:p w:rsidR="009A3EB9" w:rsidRPr="009A3EB9" w:rsidRDefault="009A3EB9" w:rsidP="009A3EB9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9A3EB9" w:rsidRDefault="009A3EB9" w:rsidP="00B01CC6">
            <w:pPr>
              <w:widowControl/>
              <w:numPr>
                <w:ilvl w:val="0"/>
                <w:numId w:val="41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Zarządzanie urządzeniem oparte o interfejs webowy </w:t>
            </w:r>
            <w:r w:rsidR="004A26BA">
              <w:rPr>
                <w:rFonts w:ascii="Tahoma" w:hAnsi="Tahoma" w:cs="Tahoma"/>
                <w:sz w:val="20"/>
              </w:rPr>
              <w:t>I</w:t>
            </w:r>
            <w:r>
              <w:rPr>
                <w:rFonts w:ascii="Tahoma" w:hAnsi="Tahoma" w:cs="Tahoma"/>
                <w:sz w:val="20"/>
              </w:rPr>
              <w:t>nterfejs nie może wymagać konieczności użycia oprogramowania Java</w:t>
            </w:r>
            <w:r w:rsidR="004A26BA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ani dodatkowego innego oprogramowania instalowanego na komputerze</w:t>
            </w:r>
            <w:r w:rsidR="004A26BA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</w:t>
            </w:r>
            <w:r w:rsidR="00943FBA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którego będzie się odbywało zarządzanie.</w:t>
            </w:r>
          </w:p>
          <w:p w:rsidR="009A3EB9" w:rsidRDefault="009A3EB9" w:rsidP="00B01CC6">
            <w:pPr>
              <w:widowControl/>
              <w:numPr>
                <w:ilvl w:val="0"/>
                <w:numId w:val="41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 komplecie z urządzeniem należy zapewnić wsparcie techniczne minimum na okres 1 roku od dostawy urządzenia do Zamawiającego. W ramach wsparcia technicznego należy zapewnić aktualizację baz zagrożeń oraz aktualizacje oprogramowania sprzętowego urządzenia.</w:t>
            </w:r>
          </w:p>
          <w:p w:rsidR="00561802" w:rsidRDefault="00B01CC6" w:rsidP="00B01CC6">
            <w:pPr>
              <w:widowControl/>
              <w:numPr>
                <w:ilvl w:val="0"/>
                <w:numId w:val="41"/>
              </w:numPr>
              <w:tabs>
                <w:tab w:val="clear" w:pos="570"/>
              </w:tabs>
              <w:suppressAutoHyphens w:val="0"/>
              <w:ind w:left="318" w:hanging="318"/>
              <w:jc w:val="both"/>
              <w:rPr>
                <w:rFonts w:ascii="Tahoma" w:hAnsi="Tahoma" w:cs="Tahoma"/>
                <w:sz w:val="20"/>
              </w:rPr>
            </w:pPr>
            <w:r w:rsidRPr="00B01CC6">
              <w:rPr>
                <w:rFonts w:ascii="Tahoma" w:hAnsi="Tahoma" w:cs="Tahoma"/>
                <w:sz w:val="20"/>
              </w:rPr>
              <w:t>Wraz z urządzeniem należy zapewnić podstawowe wdrożenie urządzenia i szkolenie dla minimum 2 informatyków. Szkolenie musi być przeprowadzone w Warszawie lub w siedzibie Zamawiającego. Na wdrożenie i szkolenie należy przeznaczyć minimum 1 dzień roboczy. W zakres podstawowego wdrożenia wchodzić będzie podłączenie urządzenia do jednego segmentu monitorowanej sieci LAN, określenie systemów IP autoryzowanych do pracy w tej sieci, konfiguracja urządzenia do współpracy z minimum jednym przełącznikiem sieciowym</w:t>
            </w:r>
            <w:r w:rsidR="004A26BA">
              <w:rPr>
                <w:rFonts w:ascii="Tahoma" w:hAnsi="Tahoma" w:cs="Tahoma"/>
                <w:sz w:val="20"/>
              </w:rPr>
              <w:t>,</w:t>
            </w:r>
            <w:r w:rsidRPr="00B01CC6">
              <w:rPr>
                <w:rFonts w:ascii="Tahoma" w:hAnsi="Tahoma" w:cs="Tahoma"/>
                <w:sz w:val="20"/>
              </w:rPr>
              <w:t xml:space="preserve"> będącym w posiadaniu Zamawiającego. W zakres szkolenia musi wchodzić obsługa urządzenia, określanie listy autoryzowanych systemów IP, konfigurowanie urządzenia do współpracy z przełącznikami sieciowymi, konfiguracja systemów IP</w:t>
            </w:r>
            <w:r w:rsidR="004A26BA">
              <w:rPr>
                <w:rFonts w:ascii="Tahoma" w:hAnsi="Tahoma" w:cs="Tahoma"/>
                <w:sz w:val="20"/>
              </w:rPr>
              <w:t>,</w:t>
            </w:r>
            <w:r w:rsidRPr="00B01CC6">
              <w:rPr>
                <w:rFonts w:ascii="Tahoma" w:hAnsi="Tahoma" w:cs="Tahoma"/>
                <w:sz w:val="20"/>
              </w:rPr>
              <w:t xml:space="preserve"> które mają być monitorowane, interpretacja raportów z procesu wykrywania luk w systemach IP.</w:t>
            </w:r>
          </w:p>
          <w:p w:rsidR="00996C53" w:rsidRPr="00B01CC6" w:rsidRDefault="00996C53" w:rsidP="00980736">
            <w:pPr>
              <w:widowControl/>
              <w:numPr>
                <w:ilvl w:val="0"/>
                <w:numId w:val="41"/>
              </w:numPr>
              <w:tabs>
                <w:tab w:val="clear" w:pos="570"/>
              </w:tabs>
              <w:suppressAutoHyphens w:val="0"/>
              <w:ind w:left="318" w:hanging="3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Urządzenie musi być dostarczone i wdrożone w terminie do dnia </w:t>
            </w:r>
            <w:r w:rsidR="00980736">
              <w:rPr>
                <w:rFonts w:ascii="Tahoma" w:hAnsi="Tahoma" w:cs="Tahoma"/>
                <w:sz w:val="20"/>
              </w:rPr>
              <w:t>10.</w:t>
            </w:r>
            <w:r>
              <w:rPr>
                <w:rFonts w:ascii="Tahoma" w:hAnsi="Tahoma" w:cs="Tahoma"/>
                <w:sz w:val="20"/>
              </w:rPr>
              <w:t>12.2018.</w:t>
            </w:r>
          </w:p>
        </w:tc>
      </w:tr>
    </w:tbl>
    <w:p w:rsidR="00697AF3" w:rsidRDefault="00697AF3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1A042F" w:rsidRPr="00BD25B0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BD25B0" w:rsidRDefault="001A042F" w:rsidP="00817410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Router LTE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BD25B0" w:rsidRDefault="001A042F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1A042F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BD25B0" w:rsidRDefault="001A042F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F" w:rsidRPr="00BD25B0" w:rsidRDefault="001A042F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1A042F" w:rsidRPr="00BD25B0" w:rsidTr="00817410">
        <w:trPr>
          <w:trHeight w:val="380"/>
        </w:trPr>
        <w:tc>
          <w:tcPr>
            <w:tcW w:w="550" w:type="dxa"/>
            <w:vAlign w:val="center"/>
          </w:tcPr>
          <w:p w:rsidR="001A042F" w:rsidRPr="00BD25B0" w:rsidRDefault="001A042F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1A042F" w:rsidRPr="00BD25B0" w:rsidRDefault="001A042F" w:rsidP="00A10417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sieci LTE </w:t>
            </w:r>
            <w:r w:rsidR="007B78E9">
              <w:rPr>
                <w:rFonts w:ascii="Tahoma" w:hAnsi="Tahoma" w:cs="Tahoma"/>
                <w:sz w:val="20"/>
                <w:szCs w:val="20"/>
              </w:rPr>
              <w:t xml:space="preserve">oraz obsługa standardów </w:t>
            </w:r>
            <w:r w:rsidR="007B78E9" w:rsidRPr="007B78E9">
              <w:rPr>
                <w:rFonts w:ascii="Tahoma" w:hAnsi="Tahoma" w:cs="Tahoma"/>
                <w:sz w:val="20"/>
                <w:szCs w:val="20"/>
              </w:rPr>
              <w:t>HSPA+</w:t>
            </w:r>
            <w:r w:rsidR="007B78E9">
              <w:rPr>
                <w:rFonts w:ascii="Tahoma" w:hAnsi="Tahoma" w:cs="Tahoma"/>
                <w:sz w:val="20"/>
                <w:szCs w:val="20"/>
              </w:rPr>
              <w:t>,</w:t>
            </w:r>
            <w:r w:rsidR="007B78E9" w:rsidRPr="007B78E9">
              <w:rPr>
                <w:rFonts w:ascii="Tahoma" w:hAnsi="Tahoma" w:cs="Tahoma"/>
                <w:sz w:val="20"/>
                <w:szCs w:val="20"/>
              </w:rPr>
              <w:t xml:space="preserve"> HSUPA</w:t>
            </w:r>
            <w:r w:rsidR="007B78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B78E9" w:rsidRPr="007B78E9">
              <w:rPr>
                <w:rFonts w:ascii="Tahoma" w:hAnsi="Tahoma" w:cs="Tahoma"/>
                <w:sz w:val="20"/>
                <w:szCs w:val="20"/>
              </w:rPr>
              <w:t>HSDPA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Prędkość nominalna pobierania danych z sieci LTE minimum </w:t>
            </w:r>
            <w:r w:rsidR="00B8779B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0Mb/s.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Prędkość nominalna wysyłania danych do sieci LTE minimum 50Mb/s.</w:t>
            </w:r>
          </w:p>
          <w:p w:rsidR="007B78E9" w:rsidRDefault="007B78E9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Prędkość nominalna pobierania danych z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42Mb/s – minimum kategoria 24.</w:t>
            </w:r>
          </w:p>
          <w:p w:rsidR="007B78E9" w:rsidRPr="007B78E9" w:rsidRDefault="007B78E9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Prędkość nominalna wysyłania danych z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5.76Mb/s – minimum kategoria 6.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do instalacji karty SIM.</w:t>
            </w:r>
          </w:p>
          <w:p w:rsidR="00A10417" w:rsidRDefault="00B8779B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Antena do obsługi sieci LTE wewnętrzna lub zewnętrzna</w:t>
            </w:r>
            <w:r w:rsidR="00A1041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638C6" w:rsidRDefault="006638C6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SimLooka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różnych profili sieci LTE</w:t>
            </w:r>
            <w:r w:rsidR="00F66E1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tym profilu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gdzie urządzeniu z sieci LTE zostaje przyznany stały publiczny adres IP.</w:t>
            </w:r>
          </w:p>
          <w:p w:rsidR="0079752D" w:rsidRPr="0079752D" w:rsidRDefault="0079752D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Zapamiętywanie  numeru PIN ka</w:t>
            </w:r>
            <w:r w:rsidR="004A26BA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ty SIM.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całkowitego wyłączenia interfejsu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ile urządzenie jest wyposażone w taki interfejs.</w:t>
            </w:r>
          </w:p>
          <w:p w:rsidR="00F37C0A" w:rsidRDefault="00F37C0A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IPv4 i IPv6.</w:t>
            </w:r>
          </w:p>
          <w:p w:rsidR="00A10417" w:rsidRDefault="00A10417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jedno gniazdo RJ-4</w:t>
            </w:r>
            <w:r w:rsidR="005E65B5">
              <w:rPr>
                <w:rFonts w:ascii="Tahoma" w:hAnsi="Tahoma" w:cs="Tahoma"/>
                <w:sz w:val="20"/>
                <w:szCs w:val="20"/>
              </w:rPr>
              <w:t>5 Ethernet minimum 10/100</w:t>
            </w:r>
            <w:r w:rsidR="002A2A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8E9">
              <w:rPr>
                <w:rFonts w:ascii="Tahoma" w:hAnsi="Tahoma" w:cs="Tahoma"/>
                <w:sz w:val="20"/>
                <w:szCs w:val="20"/>
              </w:rPr>
              <w:t>umożliwiające</w:t>
            </w:r>
            <w:r w:rsidR="002A2AB1">
              <w:rPr>
                <w:rFonts w:ascii="Tahoma" w:hAnsi="Tahoma" w:cs="Tahoma"/>
                <w:sz w:val="20"/>
                <w:szCs w:val="20"/>
              </w:rPr>
              <w:t xml:space="preserve"> podłączenie urządzenia do sieci LAN</w:t>
            </w:r>
            <w:r w:rsidR="007B78E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A2AB1" w:rsidRDefault="00817410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w trybie routera,</w:t>
            </w:r>
            <w:r w:rsidR="00F37C0A">
              <w:rPr>
                <w:rFonts w:ascii="Tahoma" w:hAnsi="Tahoma" w:cs="Tahoma"/>
                <w:sz w:val="20"/>
                <w:szCs w:val="20"/>
              </w:rPr>
              <w:t xml:space="preserve"> mostu sieciowego oraz w trybie NAT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="00F37C0A">
              <w:rPr>
                <w:rFonts w:ascii="Tahoma" w:hAnsi="Tahoma" w:cs="Tahoma"/>
                <w:sz w:val="20"/>
                <w:szCs w:val="20"/>
              </w:rPr>
              <w:t xml:space="preserve"> wraz z możliwością przekierowania portów</w:t>
            </w:r>
            <w:r w:rsidR="002A2AB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B78E9" w:rsidRDefault="007B78E9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routerem za pomocą interfejsu WEB.</w:t>
            </w:r>
          </w:p>
          <w:p w:rsidR="002A2AB1" w:rsidRDefault="007B78E9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Obudowa stacjonarna, przy</w:t>
            </w:r>
            <w:r w:rsidR="00B8779B">
              <w:rPr>
                <w:rFonts w:ascii="Tahoma" w:hAnsi="Tahoma" w:cs="Tahoma"/>
                <w:sz w:val="20"/>
                <w:szCs w:val="20"/>
              </w:rPr>
              <w:t>stosowana do montażu na ścianie, jeśli są wymagane dodatkowe uchwyty montażowe do montażu urządzenia na ścianie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="00B8779B">
              <w:rPr>
                <w:rFonts w:ascii="Tahoma" w:hAnsi="Tahoma" w:cs="Tahoma"/>
                <w:sz w:val="20"/>
                <w:szCs w:val="20"/>
              </w:rPr>
              <w:t xml:space="preserve"> należy je dostarczyć w komplecie z urządzeniem.</w:t>
            </w:r>
          </w:p>
          <w:p w:rsidR="001A042F" w:rsidRPr="007B78E9" w:rsidRDefault="002A2AB1" w:rsidP="00817410">
            <w:pPr>
              <w:widowControl/>
              <w:numPr>
                <w:ilvl w:val="0"/>
                <w:numId w:val="35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Zasilacz sieciowy do zasilania urządzenia z sieci 230V.</w:t>
            </w:r>
          </w:p>
        </w:tc>
      </w:tr>
    </w:tbl>
    <w:p w:rsidR="00BA6B62" w:rsidRDefault="00BA6B6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BA6B62" w:rsidRPr="00BD25B0" w:rsidRDefault="00BA6B62" w:rsidP="00BA6B62">
      <w:pPr>
        <w:jc w:val="both"/>
        <w:rPr>
          <w:rFonts w:ascii="Tahoma" w:hAnsi="Tahoma" w:cs="Tahoma"/>
          <w:bCs/>
          <w:sz w:val="20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BA6B62" w:rsidRPr="00BD25B0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982C85" w:rsidP="00817410">
            <w:pPr>
              <w:tabs>
                <w:tab w:val="num" w:pos="851"/>
              </w:tabs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396B61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BA6B62" w:rsidRPr="00BD25B0">
              <w:rPr>
                <w:rFonts w:ascii="Tahoma" w:hAnsi="Tahoma" w:cs="Tahoma"/>
                <w:b/>
              </w:rPr>
              <w:t>Karta do zdalnego zarządzania zasilaczem awaryjnym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Ilość – 1 sztuka</w:t>
            </w:r>
          </w:p>
        </w:tc>
      </w:tr>
      <w:tr w:rsidR="00BA6B62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A6B62" w:rsidRPr="00BD25B0" w:rsidTr="00817410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BA6B62" w:rsidRPr="00BD25B0" w:rsidRDefault="00BA6B62" w:rsidP="00B01CC6">
            <w:pPr>
              <w:widowControl/>
              <w:numPr>
                <w:ilvl w:val="0"/>
                <w:numId w:val="26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Karta kompatybilna z posiadanym przez Zamawiającego zasilaczem UPS </w:t>
            </w:r>
            <w:r w:rsidR="00982C85">
              <w:rPr>
                <w:rFonts w:ascii="Tahoma" w:hAnsi="Tahoma" w:cs="Tahoma"/>
                <w:sz w:val="20"/>
                <w:szCs w:val="20"/>
              </w:rPr>
              <w:t xml:space="preserve">Legrand </w:t>
            </w:r>
            <w:proofErr w:type="spellStart"/>
            <w:r w:rsidR="00982C85">
              <w:rPr>
                <w:rFonts w:ascii="Tahoma" w:hAnsi="Tahoma" w:cs="Tahoma"/>
                <w:sz w:val="20"/>
                <w:szCs w:val="20"/>
              </w:rPr>
              <w:t>Trimod</w:t>
            </w:r>
            <w:proofErr w:type="spellEnd"/>
            <w:r w:rsidR="0089112D">
              <w:rPr>
                <w:rFonts w:ascii="Tahoma" w:hAnsi="Tahoma" w:cs="Tahoma"/>
                <w:sz w:val="20"/>
                <w:szCs w:val="20"/>
              </w:rPr>
              <w:t xml:space="preserve"> HE</w:t>
            </w:r>
            <w:r w:rsidR="00982C85">
              <w:rPr>
                <w:rFonts w:ascii="Tahoma" w:hAnsi="Tahoma" w:cs="Tahoma"/>
                <w:sz w:val="20"/>
                <w:szCs w:val="20"/>
              </w:rPr>
              <w:t xml:space="preserve"> 15kVA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BA6B62" w:rsidRPr="00BD25B0" w:rsidRDefault="00BA6B62" w:rsidP="00B01CC6">
            <w:pPr>
              <w:widowControl/>
              <w:numPr>
                <w:ilvl w:val="0"/>
                <w:numId w:val="26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Możliwość instalacji karty w wewnętrzny</w:t>
            </w:r>
            <w:r w:rsidR="004A26BA">
              <w:rPr>
                <w:rFonts w:ascii="Tahoma" w:hAnsi="Tahoma" w:cs="Tahoma"/>
                <w:sz w:val="20"/>
                <w:szCs w:val="20"/>
              </w:rPr>
              <w:t>m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slo</w:t>
            </w:r>
            <w:r w:rsidR="004A26BA">
              <w:rPr>
                <w:rFonts w:ascii="Tahoma" w:hAnsi="Tahoma" w:cs="Tahoma"/>
                <w:sz w:val="20"/>
                <w:szCs w:val="20"/>
              </w:rPr>
              <w:t>cie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zasilacza,</w:t>
            </w:r>
          </w:p>
          <w:p w:rsidR="00BA6B62" w:rsidRDefault="00BA6B62" w:rsidP="00B01CC6">
            <w:pPr>
              <w:widowControl/>
              <w:numPr>
                <w:ilvl w:val="0"/>
                <w:numId w:val="26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Złącze minimum  RJ-45 Ethernet 10/100,</w:t>
            </w:r>
          </w:p>
          <w:p w:rsidR="00BA6B62" w:rsidRPr="00BD25B0" w:rsidRDefault="00BA6B62" w:rsidP="00B01CC6">
            <w:pPr>
              <w:widowControl/>
              <w:numPr>
                <w:ilvl w:val="0"/>
                <w:numId w:val="26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TCP/IP oraz minimum HTTP, SNMP.</w:t>
            </w:r>
          </w:p>
        </w:tc>
      </w:tr>
    </w:tbl>
    <w:p w:rsidR="00BA6B62" w:rsidRPr="00BD25B0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BA6B62" w:rsidRPr="00BD25B0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0D789C" w:rsidP="00817410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BA6B62" w:rsidRPr="00BD25B0">
              <w:rPr>
                <w:rFonts w:ascii="Tahoma" w:hAnsi="Tahoma" w:cs="Tahoma"/>
                <w:b/>
              </w:rPr>
              <w:t>Kamera IP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871AAD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871AA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871AAD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BA6B62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A6B62" w:rsidRPr="00BD25B0" w:rsidTr="00817410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przetwarzania obrazu w kolorze i w trybie czarno-białym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 automatycznym przełączaniem trybów w za</w:t>
            </w:r>
            <w:r w:rsidR="00817410">
              <w:rPr>
                <w:rFonts w:ascii="Tahoma" w:hAnsi="Tahoma" w:cs="Tahoma"/>
                <w:sz w:val="20"/>
                <w:szCs w:val="20"/>
              </w:rPr>
              <w:t>leżności od poziomu oświetlenia.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Kompatybilność z oprogramowaniem go1984 eksploatowanym przez Zamawiającego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oraz zgodność z</w:t>
            </w:r>
            <w:r w:rsidR="00817410">
              <w:rPr>
                <w:rFonts w:ascii="Tahoma" w:hAnsi="Tahoma" w:cs="Tahoma"/>
                <w:sz w:val="20"/>
                <w:szCs w:val="20"/>
              </w:rPr>
              <w:t> 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oprogramowaniem </w:t>
            </w:r>
            <w:proofErr w:type="spellStart"/>
            <w:r w:rsidR="00737ED8"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 w:rsidR="00737ED8">
              <w:rPr>
                <w:rFonts w:ascii="Tahoma" w:hAnsi="Tahoma" w:cs="Tahoma"/>
                <w:sz w:val="20"/>
                <w:szCs w:val="20"/>
              </w:rPr>
              <w:t xml:space="preserve"> VAST 2 i pozostałymi kamerami posiadanymi przez Zamawiającego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zgodnymi z ww. oprogramowaniem</w:t>
            </w:r>
            <w:r w:rsidR="0081741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Przetwornik obrazu o rozdzielczości minimum 2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Pr="00BD25B0">
              <w:rPr>
                <w:rFonts w:ascii="Tahoma" w:hAnsi="Tahoma" w:cs="Tahoma"/>
                <w:sz w:val="20"/>
                <w:szCs w:val="20"/>
              </w:rPr>
              <w:t xml:space="preserve"> wykonany w technologii CCD lub CMOS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pracujący przy minimalnym oświetleniu maksimum 0.1 Lux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w trybie kolorowym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bez dodatkowego podświ</w:t>
            </w:r>
            <w:r w:rsidR="00817410">
              <w:rPr>
                <w:rFonts w:ascii="Tahoma" w:hAnsi="Tahoma" w:cs="Tahoma"/>
                <w:sz w:val="20"/>
                <w:szCs w:val="20"/>
              </w:rPr>
              <w:t>etlania za pomocą podczernieni.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Kodowanie obrazu minimum H.264 i MJPEG z prędkością co najmniej 1</w:t>
            </w:r>
            <w:r w:rsidR="005F1C53">
              <w:rPr>
                <w:rFonts w:ascii="Tahoma" w:hAnsi="Tahoma" w:cs="Tahoma"/>
                <w:sz w:val="20"/>
                <w:szCs w:val="20"/>
              </w:rPr>
              <w:t>5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klatek na sekundę przy maksymalnej rozdzie</w:t>
            </w:r>
            <w:r w:rsidR="00817410">
              <w:rPr>
                <w:rFonts w:ascii="Tahoma" w:hAnsi="Tahoma" w:cs="Tahoma"/>
                <w:sz w:val="20"/>
                <w:szCs w:val="20"/>
              </w:rPr>
              <w:t>lczości.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Przesyłanie obrazu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wielostru</w:t>
            </w:r>
            <w:r w:rsidR="00817410">
              <w:rPr>
                <w:rFonts w:ascii="Tahoma" w:hAnsi="Tahoma" w:cs="Tahoma"/>
                <w:sz w:val="20"/>
                <w:szCs w:val="20"/>
              </w:rPr>
              <w:t>mieniowo</w:t>
            </w:r>
            <w:proofErr w:type="spellEnd"/>
            <w:r w:rsidR="00817410">
              <w:rPr>
                <w:rFonts w:ascii="Tahoma" w:hAnsi="Tahoma" w:cs="Tahoma"/>
                <w:sz w:val="20"/>
                <w:szCs w:val="20"/>
              </w:rPr>
              <w:t xml:space="preserve"> przez sieć komputerową.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funkcji minimum: 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WBR, </w:t>
            </w:r>
            <w:r w:rsidRPr="00BD25B0">
              <w:rPr>
                <w:rFonts w:ascii="Tahoma" w:hAnsi="Tahoma" w:cs="Tahoma"/>
                <w:sz w:val="20"/>
                <w:szCs w:val="20"/>
              </w:rPr>
              <w:t>BLC, automatycznego balansu bieli (AWB), automatycznej kontroli wzmocnienia (AGC), automatycznej migawki elektronicznej (AES) umożliwiającej automatyczne dostosowywanie się do zmiennych warunków oświetlenia, sterowanie obiektywu w</w:t>
            </w:r>
            <w:r w:rsidR="00817410">
              <w:rPr>
                <w:rFonts w:ascii="Tahoma" w:hAnsi="Tahoma" w:cs="Tahoma"/>
                <w:sz w:val="20"/>
                <w:szCs w:val="20"/>
              </w:rPr>
              <w:t xml:space="preserve">yposażonego w funkcję auto </w:t>
            </w:r>
            <w:proofErr w:type="spellStart"/>
            <w:r w:rsidR="00817410">
              <w:rPr>
                <w:rFonts w:ascii="Tahoma" w:hAnsi="Tahoma" w:cs="Tahoma"/>
                <w:sz w:val="20"/>
                <w:szCs w:val="20"/>
              </w:rPr>
              <w:t>iris</w:t>
            </w:r>
            <w:proofErr w:type="spellEnd"/>
            <w:r w:rsidR="0081741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Zasilanie kamery za pomocą dołączonego</w:t>
            </w:r>
            <w:r w:rsidR="004C1369">
              <w:rPr>
                <w:rFonts w:ascii="Tahoma" w:hAnsi="Tahoma" w:cs="Tahoma"/>
                <w:sz w:val="20"/>
                <w:szCs w:val="20"/>
              </w:rPr>
              <w:t>, stanowiącego komplet z kamerą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zasilacza i przez sie</w:t>
            </w:r>
            <w:r w:rsidR="00817410">
              <w:rPr>
                <w:rFonts w:ascii="Tahoma" w:hAnsi="Tahoma" w:cs="Tahoma"/>
                <w:sz w:val="20"/>
                <w:szCs w:val="20"/>
              </w:rPr>
              <w:t>ć komputerową</w:t>
            </w:r>
            <w:r w:rsidR="004A26BA">
              <w:rPr>
                <w:rFonts w:ascii="Tahoma" w:hAnsi="Tahoma" w:cs="Tahoma"/>
                <w:sz w:val="20"/>
                <w:szCs w:val="20"/>
              </w:rPr>
              <w:t>,</w:t>
            </w:r>
            <w:r w:rsidR="00817410">
              <w:rPr>
                <w:rFonts w:ascii="Tahoma" w:hAnsi="Tahoma" w:cs="Tahoma"/>
                <w:sz w:val="20"/>
                <w:szCs w:val="20"/>
              </w:rPr>
              <w:t xml:space="preserve"> zgodnie z 802.3af.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Złącze minimum RJ-45 10/100 Ethernet, złącze do </w:t>
            </w:r>
            <w:r w:rsidR="00817410">
              <w:rPr>
                <w:rFonts w:ascii="Tahoma" w:hAnsi="Tahoma" w:cs="Tahoma"/>
                <w:sz w:val="20"/>
                <w:szCs w:val="20"/>
              </w:rPr>
              <w:t>sterowania przesłoną obiektywu.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7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minimum IPv4, IPv6, HTTP, HTTPS, FTP, DHCP, NTP, DNS, 802.X.</w:t>
            </w:r>
          </w:p>
        </w:tc>
      </w:tr>
      <w:tr w:rsidR="00BA6B62" w:rsidRPr="00BD25B0" w:rsidTr="00817410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7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8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Obiektyw kompatybilny z kamerą, zmiennoogniskowy minimum o zakresie regulacji 3.</w:t>
            </w:r>
            <w:r w:rsidR="004C1369">
              <w:rPr>
                <w:rFonts w:ascii="Tahoma" w:hAnsi="Tahoma" w:cs="Tahoma"/>
                <w:sz w:val="20"/>
              </w:rPr>
              <w:t>0</w:t>
            </w:r>
            <w:r w:rsidRPr="00BD25B0">
              <w:rPr>
                <w:rFonts w:ascii="Tahoma" w:hAnsi="Tahoma" w:cs="Tahoma"/>
                <w:sz w:val="20"/>
              </w:rPr>
              <w:t xml:space="preserve"> - </w:t>
            </w:r>
            <w:r w:rsidR="004C1369">
              <w:rPr>
                <w:rFonts w:ascii="Tahoma" w:hAnsi="Tahoma" w:cs="Tahoma"/>
                <w:sz w:val="20"/>
              </w:rPr>
              <w:t>10</w:t>
            </w:r>
            <w:r w:rsidRPr="00BD25B0">
              <w:rPr>
                <w:rFonts w:ascii="Tahoma" w:hAnsi="Tahoma" w:cs="Tahoma"/>
                <w:sz w:val="20"/>
              </w:rPr>
              <w:t xml:space="preserve"> mm, </w:t>
            </w:r>
            <w:r w:rsidRPr="00BD25B0">
              <w:rPr>
                <w:rFonts w:ascii="Tahoma" w:hAnsi="Tahoma" w:cs="Tahoma"/>
                <w:sz w:val="20"/>
              </w:rPr>
              <w:lastRenderedPageBreak/>
              <w:t>o</w:t>
            </w:r>
            <w:r w:rsidR="00817410">
              <w:rPr>
                <w:rFonts w:ascii="Tahoma" w:hAnsi="Tahoma" w:cs="Tahoma"/>
                <w:sz w:val="20"/>
              </w:rPr>
              <w:t> </w:t>
            </w:r>
            <w:r w:rsidRPr="00BD25B0">
              <w:rPr>
                <w:rFonts w:ascii="Tahoma" w:hAnsi="Tahoma" w:cs="Tahoma"/>
                <w:sz w:val="20"/>
              </w:rPr>
              <w:t>jasności maksimum F 1.</w:t>
            </w:r>
            <w:r w:rsidR="00A97218">
              <w:rPr>
                <w:rFonts w:ascii="Tahoma" w:hAnsi="Tahoma" w:cs="Tahoma"/>
                <w:sz w:val="20"/>
              </w:rPr>
              <w:t>5 przy ogniskowej 3.0</w:t>
            </w:r>
            <w:r w:rsidR="004A26BA">
              <w:rPr>
                <w:rFonts w:ascii="Tahoma" w:hAnsi="Tahoma" w:cs="Tahoma"/>
                <w:sz w:val="20"/>
              </w:rPr>
              <w:t>,</w:t>
            </w:r>
            <w:r w:rsidRPr="00BD25B0">
              <w:rPr>
                <w:rFonts w:ascii="Tahoma" w:hAnsi="Tahoma" w:cs="Tahoma"/>
                <w:sz w:val="20"/>
              </w:rPr>
              <w:t xml:space="preserve"> wyposażony w funkcję auto </w:t>
            </w:r>
            <w:proofErr w:type="spellStart"/>
            <w:r w:rsidRPr="00BD25B0">
              <w:rPr>
                <w:rFonts w:ascii="Tahoma" w:hAnsi="Tahoma" w:cs="Tahoma"/>
                <w:sz w:val="20"/>
              </w:rPr>
              <w:t>iris</w:t>
            </w:r>
            <w:proofErr w:type="spellEnd"/>
            <w:r w:rsidRPr="00BD25B0">
              <w:rPr>
                <w:rFonts w:ascii="Tahoma" w:hAnsi="Tahoma" w:cs="Tahoma"/>
                <w:sz w:val="20"/>
              </w:rPr>
              <w:t>, przystosowany do p</w:t>
            </w:r>
            <w:r w:rsidR="00817410">
              <w:rPr>
                <w:rFonts w:ascii="Tahoma" w:hAnsi="Tahoma" w:cs="Tahoma"/>
                <w:sz w:val="20"/>
              </w:rPr>
              <w:t>racy z dużymi rozdzielczościami.</w:t>
            </w:r>
          </w:p>
          <w:p w:rsidR="00BA6B62" w:rsidRPr="00BD25B0" w:rsidRDefault="00BA6B62" w:rsidP="00817410">
            <w:pPr>
              <w:widowControl/>
              <w:numPr>
                <w:ilvl w:val="0"/>
                <w:numId w:val="28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Zasilacz sieciowy umożliwiający podłączenie urząd</w:t>
            </w:r>
            <w:r w:rsidR="00817410">
              <w:rPr>
                <w:rFonts w:ascii="Tahoma" w:hAnsi="Tahoma" w:cs="Tahoma"/>
                <w:sz w:val="20"/>
              </w:rPr>
              <w:t>zenia do sieci zasilającej 230V.</w:t>
            </w:r>
          </w:p>
          <w:p w:rsidR="00BA6B62" w:rsidRPr="00A97218" w:rsidRDefault="00BA6B62" w:rsidP="00817410">
            <w:pPr>
              <w:widowControl/>
              <w:numPr>
                <w:ilvl w:val="0"/>
                <w:numId w:val="28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Standardowa obudowa umożliwiająca montaż kamery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 xml:space="preserve"> wewnątrz pomieszczeń z wykorzystaniem ramienia</w:t>
            </w:r>
            <w:r w:rsidR="00A97218">
              <w:rPr>
                <w:rFonts w:ascii="Tahoma" w:hAnsi="Tahoma" w:cs="Tahoma"/>
                <w:sz w:val="20"/>
                <w:szCs w:val="20"/>
              </w:rPr>
              <w:t xml:space="preserve"> dołączonego do kamery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>, wyposażona w standardowy gwint mocujący.</w:t>
            </w:r>
          </w:p>
        </w:tc>
      </w:tr>
    </w:tbl>
    <w:p w:rsidR="00BA6B62" w:rsidRPr="00BD25B0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p w:rsidR="00A97218" w:rsidRDefault="00A97218" w:rsidP="00A97218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920"/>
        <w:gridCol w:w="4423"/>
      </w:tblGrid>
      <w:tr w:rsidR="00A97218" w:rsidTr="00817410">
        <w:trPr>
          <w:trHeight w:val="38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Default="00A97218" w:rsidP="00817410">
            <w:pPr>
              <w:ind w:left="851" w:hanging="851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System bezprzewodowy VoIP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Default="00A97218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A97218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Default="00A97218" w:rsidP="00A10417">
            <w:pPr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Default="00A97218" w:rsidP="00A10417">
            <w:pPr>
              <w:ind w:right="258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A97218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Default="00A97218" w:rsidP="00A10417">
            <w:pPr>
              <w:ind w:right="18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18" w:rsidRPr="00ED5C2B" w:rsidRDefault="00A97218" w:rsidP="00A10417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Wymagania: </w:t>
            </w:r>
          </w:p>
          <w:p w:rsidR="00A97218" w:rsidRDefault="00A97218" w:rsidP="00A104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238E">
              <w:rPr>
                <w:rFonts w:ascii="Tahoma" w:hAnsi="Tahoma" w:cs="Tahoma"/>
                <w:sz w:val="20"/>
                <w:szCs w:val="20"/>
              </w:rPr>
              <w:t>System bezprzewodowy VoIP składający się z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410">
              <w:rPr>
                <w:rFonts w:ascii="Tahoma" w:hAnsi="Tahoma" w:cs="Tahoma"/>
                <w:sz w:val="20"/>
                <w:szCs w:val="20"/>
              </w:rPr>
              <w:t>czterech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stacji bazowych Panas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2238E">
              <w:rPr>
                <w:rFonts w:ascii="Tahoma" w:hAnsi="Tahoma" w:cs="Tahoma"/>
                <w:sz w:val="20"/>
                <w:szCs w:val="20"/>
              </w:rPr>
              <w:t>nic KX-UDS124</w:t>
            </w:r>
            <w:r>
              <w:rPr>
                <w:rFonts w:ascii="Tahoma" w:hAnsi="Tahoma" w:cs="Tahoma"/>
                <w:sz w:val="20"/>
                <w:szCs w:val="20"/>
              </w:rPr>
              <w:t>, dwóch zasilaczy KX-A239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817410">
              <w:rPr>
                <w:rFonts w:ascii="Tahoma" w:hAnsi="Tahoma" w:cs="Tahoma"/>
                <w:sz w:val="20"/>
                <w:szCs w:val="20"/>
              </w:rPr>
              <w:t>siedmiu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telefonów bezprzewodowych </w:t>
            </w:r>
            <w:r w:rsidRPr="00F64C07">
              <w:rPr>
                <w:rFonts w:ascii="Tahoma" w:hAnsi="Tahoma" w:cs="Tahoma"/>
                <w:sz w:val="20"/>
                <w:szCs w:val="20"/>
              </w:rPr>
              <w:t>Panasonic KX-UDT1</w:t>
            </w:r>
            <w:r w:rsidR="00F64C07" w:rsidRPr="00F64C07">
              <w:rPr>
                <w:rFonts w:ascii="Tahoma" w:hAnsi="Tahoma" w:cs="Tahoma"/>
                <w:sz w:val="20"/>
                <w:szCs w:val="20"/>
              </w:rPr>
              <w:t>1</w:t>
            </w:r>
            <w:r w:rsidRPr="00F64C07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Każdy telefon bezprzewodowy musi być wyposażony w ładowarkę 230V i zestaw akumulatorków.</w:t>
            </w:r>
          </w:p>
          <w:p w:rsidR="00A97218" w:rsidRPr="0062238E" w:rsidRDefault="00A97218" w:rsidP="00A104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2238E">
              <w:rPr>
                <w:rFonts w:ascii="Tahoma" w:hAnsi="Tahoma" w:cs="Tahoma"/>
                <w:sz w:val="20"/>
                <w:szCs w:val="20"/>
              </w:rPr>
              <w:t>ub rozwiązanie równoważne posiadające następujące funkcje:</w:t>
            </w:r>
          </w:p>
          <w:p w:rsidR="00A97218" w:rsidRDefault="00A97218" w:rsidP="00B01CC6">
            <w:pPr>
              <w:widowControl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Kompatybilne z posiadanym przez Zamawiającego systemem opartym o stacje bazowe </w:t>
            </w:r>
            <w:r w:rsidRPr="0062238E">
              <w:rPr>
                <w:rFonts w:ascii="Tahoma" w:hAnsi="Tahoma" w:cs="Tahoma"/>
                <w:sz w:val="20"/>
                <w:szCs w:val="20"/>
              </w:rPr>
              <w:t>KX-UDS124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umożliwiając</w:t>
            </w:r>
            <w:r w:rsidR="00464D22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rozbudowę istniejącej infrastruktury i połączenie całości w jedną grupę</w:t>
            </w:r>
            <w:r w:rsidR="00714D61">
              <w:rPr>
                <w:rFonts w:ascii="Tahoma" w:hAnsi="Tahoma" w:cs="Tahoma"/>
                <w:sz w:val="20"/>
                <w:szCs w:val="20"/>
              </w:rPr>
              <w:t xml:space="preserve"> w ramach której poszczególne telefony bezprzewodowe będą przełączane bez utraty połączenia (</w:t>
            </w:r>
            <w:bookmarkStart w:id="0" w:name="_GoBack"/>
            <w:proofErr w:type="spellStart"/>
            <w:r w:rsidR="00714D61" w:rsidRPr="00980736">
              <w:rPr>
                <w:rFonts w:ascii="Tahoma" w:hAnsi="Tahoma" w:cs="Tahoma"/>
                <w:sz w:val="20"/>
                <w:szCs w:val="20"/>
              </w:rPr>
              <w:t>roaming</w:t>
            </w:r>
            <w:bookmarkEnd w:id="0"/>
            <w:proofErr w:type="spellEnd"/>
            <w:r w:rsidR="00714D61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97218" w:rsidRDefault="00A97218" w:rsidP="00B01CC6">
            <w:pPr>
              <w:widowControl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stacji bazowych: minimum 4 szt. zapewniających obsługę słuchawek bezprzewodowych za pomocą standardu DECT szyfrowany i </w:t>
            </w:r>
            <w:r w:rsidR="00464D22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sz w:val="20"/>
                <w:szCs w:val="20"/>
              </w:rPr>
              <w:t>2 zasilaczami 230V.</w:t>
            </w:r>
          </w:p>
          <w:p w:rsidR="00A97218" w:rsidRDefault="00A97218" w:rsidP="00B01CC6">
            <w:pPr>
              <w:widowControl/>
              <w:numPr>
                <w:ilvl w:val="0"/>
                <w:numId w:val="12"/>
              </w:numPr>
              <w:tabs>
                <w:tab w:val="clear" w:pos="573"/>
                <w:tab w:val="num" w:pos="301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tele</w:t>
            </w:r>
            <w:r w:rsidR="00817410">
              <w:rPr>
                <w:rFonts w:ascii="Tahoma" w:hAnsi="Tahoma" w:cs="Tahoma"/>
                <w:sz w:val="20"/>
                <w:szCs w:val="20"/>
              </w:rPr>
              <w:t>fonów bezprzewodowych: minimum 7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 pracujących w standardzie DECT szyfrowany, współpracujących z dostarczanymi stacjami bazowymi i obsługujących automatyczne przekazywanie połączeń. K</w:t>
            </w:r>
            <w:r w:rsidRPr="008513DC">
              <w:rPr>
                <w:rFonts w:ascii="Tahoma" w:hAnsi="Tahoma" w:cs="Tahoma"/>
                <w:sz w:val="20"/>
                <w:szCs w:val="20"/>
              </w:rPr>
              <w:t>ażdy telefon bezprzewodowy mu</w:t>
            </w:r>
            <w:r>
              <w:rPr>
                <w:rFonts w:ascii="Tahoma" w:hAnsi="Tahoma" w:cs="Tahoma"/>
                <w:sz w:val="20"/>
                <w:szCs w:val="20"/>
              </w:rPr>
              <w:t xml:space="preserve">si być wyposażony w ładowarkę 230V i </w:t>
            </w:r>
            <w:r w:rsidRPr="008513DC">
              <w:rPr>
                <w:rFonts w:ascii="Tahoma" w:hAnsi="Tahoma" w:cs="Tahoma"/>
                <w:sz w:val="20"/>
                <w:szCs w:val="20"/>
              </w:rPr>
              <w:t>zestaw akumulatorków.</w:t>
            </w:r>
          </w:p>
          <w:p w:rsidR="00A97218" w:rsidRDefault="00A97218" w:rsidP="00B01CC6">
            <w:pPr>
              <w:widowControl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wymagane funkcje stacji bazowych: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przez stacje bazowe protokołu SIP</w:t>
            </w:r>
            <w:r w:rsidR="00464D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możliwością podłączenia stacji do centrali opartej na oprogramowaniu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asterisk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automatycznego przekazywania połączeń pomiędzy stacjami bazowymi w przypadku przemieszczania się </w:t>
            </w:r>
            <w:r>
              <w:rPr>
                <w:rFonts w:ascii="Tahoma" w:hAnsi="Tahoma" w:cs="Tahoma"/>
                <w:sz w:val="20"/>
                <w:szCs w:val="20"/>
              </w:rPr>
              <w:t>telefonów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bezprzewodowych i spadku poziomu sygnału radiowego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przez każdą stację bazową co najmniej </w:t>
            </w:r>
            <w:r>
              <w:rPr>
                <w:rFonts w:ascii="Tahoma" w:hAnsi="Tahoma" w:cs="Tahoma"/>
                <w:sz w:val="20"/>
                <w:szCs w:val="20"/>
              </w:rPr>
              <w:t>4 równoczesnych połączeń,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>Możliwość utworzenia sieci stanowiących jeden 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składający się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 minimum 30 stacji bazowych,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przez system minimum 100 </w:t>
            </w:r>
            <w:r>
              <w:rPr>
                <w:rFonts w:ascii="Tahoma" w:hAnsi="Tahoma" w:cs="Tahoma"/>
                <w:sz w:val="20"/>
                <w:szCs w:val="20"/>
              </w:rPr>
              <w:t>telefonów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bezprzewodowych,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konieczności instalacji dodatkowego serwera zarządzania siecią lub dostarczenie takiego serwera w komplecie,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technologii VLAN,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>Obsługa kodeków minimum g711a/u, g729a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F26BE">
              <w:rPr>
                <w:rFonts w:ascii="Tahoma" w:hAnsi="Tahoma" w:cs="Tahoma"/>
                <w:sz w:val="20"/>
                <w:szCs w:val="20"/>
              </w:rPr>
              <w:t>G.722</w:t>
            </w:r>
            <w:r w:rsidRPr="000A0990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protokołów sieciowych TCP/IP/UDP minimum w zakresie protokołów SIP, klienta DHCP, DNS, HTTP, HTTPS, TFTP, FTP,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monitorowania stacji bazowych, wyświetlania stanu i statystyk oraz przeprowadzania aktualizacji oprogramowania oraz konfiguracji systemu, realizowana z poziomu przeglądarki internetowej przez sieć LAN,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Wbudowany port Ethernet RJ-45 minimum 10/100 wspierający standard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97218" w:rsidRPr="000A0990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Jitter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adaptacyjnego bufora odchyleń, możliwość zmiany okresu tworzenia pakietów, możliwość zmiany wielkości ramki kodeka, obsługa daty i godziny, prezentacja numeru rozmowy przychodzącej.</w:t>
            </w:r>
          </w:p>
          <w:p w:rsidR="00A97218" w:rsidRDefault="00A97218" w:rsidP="00B01CC6">
            <w:pPr>
              <w:widowControl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wymagane funkcje telefonów bezprzewodowych: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szerokopasmowego dźwięku Audio HD,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redukcji szumów,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Akumulator </w:t>
            </w:r>
            <w:r w:rsidR="00F64C07">
              <w:rPr>
                <w:rFonts w:ascii="Tahoma" w:hAnsi="Tahoma" w:cs="Tahoma"/>
                <w:sz w:val="20"/>
                <w:szCs w:val="20"/>
              </w:rPr>
              <w:t xml:space="preserve">Ni-MH lub </w:t>
            </w:r>
            <w:proofErr w:type="spellStart"/>
            <w:r w:rsidRPr="00F64C07"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 w:rsidRPr="00F64C07">
              <w:rPr>
                <w:rFonts w:ascii="Tahoma" w:hAnsi="Tahoma" w:cs="Tahoma"/>
                <w:sz w:val="20"/>
                <w:szCs w:val="20"/>
              </w:rPr>
              <w:t xml:space="preserve">-jonowy lub </w:t>
            </w:r>
            <w:proofErr w:type="spellStart"/>
            <w:r w:rsidRPr="00F64C07"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 w:rsidRPr="00F64C07">
              <w:rPr>
                <w:rFonts w:ascii="Tahoma" w:hAnsi="Tahoma" w:cs="Tahoma"/>
                <w:sz w:val="20"/>
                <w:szCs w:val="20"/>
              </w:rPr>
              <w:t>-polimerowy,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Aktualizacja oprogramowania bezprzewodowa z poziomu stacji bazowej</w:t>
            </w:r>
            <w:r w:rsidR="00464D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wykorzystaniem połączenia DECT,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Czas pracy: 180 godzin pracy w trybie gotowości, </w:t>
            </w:r>
            <w:r w:rsidRPr="00F64C07">
              <w:rPr>
                <w:rFonts w:ascii="Tahoma" w:hAnsi="Tahoma" w:cs="Tahoma"/>
                <w:sz w:val="20"/>
                <w:szCs w:val="20"/>
              </w:rPr>
              <w:t>minimum 1</w:t>
            </w:r>
            <w:r w:rsidR="00F64C07" w:rsidRPr="00F64C07">
              <w:rPr>
                <w:rFonts w:ascii="Tahoma" w:hAnsi="Tahoma" w:cs="Tahoma"/>
                <w:sz w:val="20"/>
                <w:szCs w:val="20"/>
              </w:rPr>
              <w:t>0</w:t>
            </w:r>
            <w:r w:rsidRPr="00F64C07">
              <w:rPr>
                <w:rFonts w:ascii="Tahoma" w:hAnsi="Tahoma" w:cs="Tahoma"/>
                <w:sz w:val="20"/>
                <w:szCs w:val="20"/>
              </w:rPr>
              <w:t xml:space="preserve"> godzin rozmów,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Książka telefoniczna na minimum 200 numerów, lista ostatnich połączeń wybranych i przychodzących, z przechowywaniem minimum 20 ostatnich wpisów,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słuchawkowe 2.5 mm do podłączenia zestawu słuchawkowego,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wraz z pracą w trybie pełnego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duplexu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Funkcja transferowania rozmów, połączenia konferencyjnego, 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regulacji poziomu głośności, zmiany sygnału dzwonka z listy minimum 20 możliwych sygnałów do wyboru, poziomu sygnału dzwonka,</w:t>
            </w:r>
          </w:p>
          <w:p w:rsidR="00A97218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Wyświetlacz kolorowy LCD o przekątnej minimum 1.8 cala,</w:t>
            </w:r>
          </w:p>
          <w:p w:rsidR="00A97218" w:rsidRPr="008513DC" w:rsidRDefault="00A97218" w:rsidP="00B01CC6">
            <w:pPr>
              <w:widowControl/>
              <w:numPr>
                <w:ilvl w:val="1"/>
                <w:numId w:val="12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aktywacji sygnalizacji połączeń przychodzących wibracjami.</w:t>
            </w:r>
          </w:p>
        </w:tc>
      </w:tr>
    </w:tbl>
    <w:p w:rsidR="00B85268" w:rsidRDefault="00B85268" w:rsidP="00BA6B62">
      <w:pPr>
        <w:jc w:val="both"/>
        <w:rPr>
          <w:rFonts w:ascii="Tahoma" w:hAnsi="Tahoma" w:cs="Tahoma"/>
          <w:b/>
          <w:bCs/>
          <w:sz w:val="20"/>
        </w:rPr>
      </w:pPr>
    </w:p>
    <w:p w:rsidR="00817410" w:rsidRDefault="00817410" w:rsidP="00BA6B62">
      <w:pPr>
        <w:jc w:val="both"/>
        <w:rPr>
          <w:rFonts w:ascii="Tahoma" w:hAnsi="Tahoma" w:cs="Tahoma"/>
          <w:b/>
          <w:bCs/>
          <w:sz w:val="20"/>
        </w:rPr>
      </w:pPr>
    </w:p>
    <w:p w:rsidR="00817410" w:rsidRDefault="00817410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920"/>
        <w:gridCol w:w="4427"/>
      </w:tblGrid>
      <w:tr w:rsidR="00B85268" w:rsidRPr="00BD25B0" w:rsidTr="00817410">
        <w:trPr>
          <w:trHeight w:val="38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68" w:rsidRPr="00BD25B0" w:rsidRDefault="00B85268" w:rsidP="00697AF3">
            <w:pPr>
              <w:tabs>
                <w:tab w:val="num" w:pos="851"/>
              </w:tabs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Telefon VoIP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68" w:rsidRPr="00BD25B0" w:rsidRDefault="00B85268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B85268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68" w:rsidRPr="00BD25B0" w:rsidRDefault="00B85268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68" w:rsidRPr="00BD25B0" w:rsidRDefault="00B85268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85268" w:rsidRPr="00BD25B0" w:rsidTr="00817410">
        <w:trPr>
          <w:trHeight w:val="380"/>
        </w:trPr>
        <w:tc>
          <w:tcPr>
            <w:tcW w:w="550" w:type="dxa"/>
            <w:vAlign w:val="center"/>
          </w:tcPr>
          <w:p w:rsidR="00B85268" w:rsidRPr="00BD25B0" w:rsidRDefault="00B85268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B85268" w:rsidRPr="00BD25B0" w:rsidRDefault="00B85268" w:rsidP="00A10417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Realizowanie połączeń głosowych poprzez sieć komputerową </w:t>
            </w:r>
            <w:r>
              <w:rPr>
                <w:rFonts w:ascii="Tahoma" w:hAnsi="Tahoma" w:cs="Tahoma"/>
                <w:sz w:val="20"/>
                <w:szCs w:val="20"/>
              </w:rPr>
              <w:t xml:space="preserve">Ethernet </w:t>
            </w:r>
            <w:r w:rsidR="00984299">
              <w:rPr>
                <w:rFonts w:ascii="Tahoma" w:hAnsi="Tahoma" w:cs="Tahoma"/>
                <w:sz w:val="20"/>
                <w:szCs w:val="20"/>
              </w:rPr>
              <w:t>minimum za pomocą protokołu SIP.</w:t>
            </w:r>
          </w:p>
          <w:p w:rsidR="00B85268" w:rsidRPr="00BD25B0" w:rsidRDefault="00984299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technologii VLAN.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kodeków minimum g711a/u, </w:t>
            </w:r>
            <w:r w:rsidR="005F1C53">
              <w:rPr>
                <w:rFonts w:ascii="Tahoma" w:hAnsi="Tahoma" w:cs="Tahoma"/>
                <w:sz w:val="20"/>
                <w:szCs w:val="20"/>
              </w:rPr>
              <w:t xml:space="preserve">g726, </w:t>
            </w:r>
            <w:r w:rsidRPr="00BD25B0">
              <w:rPr>
                <w:rFonts w:ascii="Tahoma" w:hAnsi="Tahoma" w:cs="Tahoma"/>
                <w:sz w:val="20"/>
                <w:szCs w:val="20"/>
              </w:rPr>
              <w:t>g729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 możliwością wymu</w:t>
            </w:r>
            <w:r w:rsidR="00984299">
              <w:rPr>
                <w:rFonts w:ascii="Tahoma" w:hAnsi="Tahoma" w:cs="Tahoma"/>
                <w:sz w:val="20"/>
                <w:szCs w:val="20"/>
              </w:rPr>
              <w:t>szenia pracy z kodekiem g711a/u.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Wysoka jakość transmitowanego głosu z możliwością regulacji poziomu głośności słuc</w:t>
            </w:r>
            <w:r w:rsidR="005F1C53">
              <w:rPr>
                <w:rFonts w:ascii="Tahoma" w:hAnsi="Tahoma" w:cs="Tahoma"/>
                <w:sz w:val="20"/>
                <w:szCs w:val="20"/>
              </w:rPr>
              <w:t>hawki</w:t>
            </w:r>
            <w:r w:rsidR="00984299">
              <w:rPr>
                <w:rFonts w:ascii="Tahoma" w:hAnsi="Tahoma" w:cs="Tahoma"/>
                <w:sz w:val="20"/>
                <w:szCs w:val="20"/>
              </w:rPr>
              <w:t>, głośności sygnału wywołania.</w:t>
            </w:r>
          </w:p>
          <w:p w:rsidR="00B85268" w:rsidRDefault="00984299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głośnomówiąca</w:t>
            </w:r>
            <w:r w:rsidR="00250CC8">
              <w:rPr>
                <w:rFonts w:ascii="Tahoma" w:hAnsi="Tahoma" w:cs="Tahoma"/>
                <w:sz w:val="20"/>
                <w:szCs w:val="20"/>
              </w:rPr>
              <w:t xml:space="preserve"> dostępna bezpośrednio za pomocą dedykowanego przycisku na klawiaturze telefonu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0CC8" w:rsidRDefault="00250CC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wyciszania mikrofonu dostępna bezpośrednio za pomocą dedykowanego przycisku na klawiaturze telefonu.</w:t>
            </w:r>
          </w:p>
          <w:p w:rsidR="00B85268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identyfikacji numeru dzwoniącego, przekierowania po</w:t>
            </w:r>
            <w:r w:rsidR="00926F0B">
              <w:rPr>
                <w:rFonts w:ascii="Tahoma" w:hAnsi="Tahoma" w:cs="Tahoma"/>
                <w:sz w:val="20"/>
                <w:szCs w:val="20"/>
              </w:rPr>
              <w:t>łą</w:t>
            </w:r>
            <w:r>
              <w:rPr>
                <w:rFonts w:ascii="Tahoma" w:hAnsi="Tahoma" w:cs="Tahoma"/>
                <w:sz w:val="20"/>
                <w:szCs w:val="20"/>
              </w:rPr>
              <w:t>czenia, wstrzymywania połączenia,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Funkcja wyświetlania listy wykonanych, odebranych, nieodebranych połączeń </w:t>
            </w:r>
            <w:r w:rsidR="00984299">
              <w:rPr>
                <w:rFonts w:ascii="Tahoma" w:hAnsi="Tahoma" w:cs="Tahoma"/>
                <w:sz w:val="20"/>
                <w:szCs w:val="20"/>
              </w:rPr>
              <w:t>dla minimum 50 wpisów.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Możliwość podłączenia zestawu słuchawkowego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poprzez gniazdko 2,5mm</w:t>
            </w:r>
            <w:r w:rsidR="0098429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268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technologii zasilania urządzenia prz</w:t>
            </w:r>
            <w:r w:rsidR="00984299">
              <w:rPr>
                <w:rFonts w:ascii="Tahoma" w:hAnsi="Tahoma" w:cs="Tahoma"/>
                <w:sz w:val="20"/>
                <w:szCs w:val="20"/>
              </w:rPr>
              <w:t>ez sieć Ethernet zgodnie z 802.3af (</w:t>
            </w:r>
            <w:proofErr w:type="spellStart"/>
            <w:r w:rsidR="00984299"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 w:rsidR="00984299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protokołów sieciowych TCP/IP/UDP minimum w zakresie protokołów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CDP, </w:t>
            </w:r>
            <w:r w:rsidRPr="00BD25B0">
              <w:rPr>
                <w:rFonts w:ascii="Tahoma" w:hAnsi="Tahoma" w:cs="Tahoma"/>
                <w:sz w:val="20"/>
                <w:szCs w:val="20"/>
              </w:rPr>
              <w:t>SIP,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ARP, IC</w:t>
            </w:r>
            <w:r w:rsidR="005F1C53">
              <w:rPr>
                <w:rFonts w:ascii="Tahoma" w:hAnsi="Tahoma" w:cs="Tahoma"/>
                <w:sz w:val="20"/>
                <w:szCs w:val="20"/>
              </w:rPr>
              <w:t xml:space="preserve">MP, klienta DHCP, DNS, </w:t>
            </w:r>
            <w:r w:rsidRPr="00BD25B0">
              <w:rPr>
                <w:rFonts w:ascii="Tahoma" w:hAnsi="Tahoma" w:cs="Tahoma"/>
                <w:sz w:val="20"/>
                <w:szCs w:val="20"/>
              </w:rPr>
              <w:t>NTP,</w:t>
            </w:r>
            <w:r w:rsidR="00984299">
              <w:rPr>
                <w:rFonts w:ascii="Tahoma" w:hAnsi="Tahoma" w:cs="Tahoma"/>
                <w:sz w:val="20"/>
                <w:szCs w:val="20"/>
              </w:rPr>
              <w:t xml:space="preserve"> HTTP.</w:t>
            </w:r>
          </w:p>
          <w:p w:rsidR="00984299" w:rsidRDefault="00B85268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minimum </w:t>
            </w:r>
            <w:r>
              <w:rPr>
                <w:rFonts w:ascii="Tahoma" w:hAnsi="Tahoma" w:cs="Tahoma"/>
                <w:sz w:val="20"/>
                <w:szCs w:val="20"/>
              </w:rPr>
              <w:t>jednej linii VoIP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042B" w:rsidRPr="00984299" w:rsidRDefault="00BF042B" w:rsidP="00B01CC6">
            <w:pPr>
              <w:widowControl/>
              <w:numPr>
                <w:ilvl w:val="0"/>
                <w:numId w:val="31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wykonywania aktualizacji oprogramowania sprzętowego urządzenia</w:t>
            </w:r>
            <w:r w:rsidR="00926F0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zapewnieniem dostępu do tego oprogramowania</w:t>
            </w:r>
            <w:r w:rsidR="00926F0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ile producent urządzenia opublikuje nową wersję oprogramowania sprzętowego</w:t>
            </w:r>
            <w:r w:rsidR="00926F0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minimum w okresie gwarancji.</w:t>
            </w:r>
          </w:p>
        </w:tc>
      </w:tr>
      <w:tr w:rsidR="00B85268" w:rsidRPr="00B12158" w:rsidTr="00817410">
        <w:trPr>
          <w:trHeight w:val="380"/>
        </w:trPr>
        <w:tc>
          <w:tcPr>
            <w:tcW w:w="550" w:type="dxa"/>
            <w:vAlign w:val="center"/>
          </w:tcPr>
          <w:p w:rsidR="00B85268" w:rsidRPr="00BD25B0" w:rsidRDefault="00B85268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7" w:type="dxa"/>
            <w:gridSpan w:val="2"/>
            <w:vAlign w:val="center"/>
          </w:tcPr>
          <w:p w:rsidR="00B85268" w:rsidRPr="00BD25B0" w:rsidRDefault="00B85268" w:rsidP="00A10417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B85268" w:rsidRPr="001E0767" w:rsidRDefault="00B85268" w:rsidP="00B01CC6">
            <w:pPr>
              <w:widowControl/>
              <w:numPr>
                <w:ilvl w:val="0"/>
                <w:numId w:val="30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1E0767">
              <w:rPr>
                <w:rFonts w:ascii="Tahoma" w:hAnsi="Tahoma" w:cs="Tahoma"/>
                <w:sz w:val="20"/>
              </w:rPr>
              <w:t>Minimum dwa porty RJ-45 Ethernet 10/100</w:t>
            </w:r>
            <w:r>
              <w:rPr>
                <w:rFonts w:ascii="Tahoma" w:hAnsi="Tahoma" w:cs="Tahoma"/>
                <w:sz w:val="20"/>
              </w:rPr>
              <w:t>/1000 obsługujące funkcje przełącznika sieciowego (</w:t>
            </w:r>
            <w:r w:rsidRPr="001E0767">
              <w:rPr>
                <w:rFonts w:ascii="Tahoma" w:hAnsi="Tahoma" w:cs="Tahoma"/>
                <w:sz w:val="20"/>
              </w:rPr>
              <w:t xml:space="preserve">jeden port do </w:t>
            </w:r>
            <w:r w:rsidRPr="005E494A">
              <w:rPr>
                <w:rFonts w:ascii="Tahoma" w:hAnsi="Tahoma" w:cs="Tahoma"/>
                <w:sz w:val="20"/>
              </w:rPr>
              <w:t>podłączenia</w:t>
            </w:r>
            <w:r w:rsidRPr="001E0767">
              <w:rPr>
                <w:rFonts w:ascii="Tahoma" w:hAnsi="Tahoma" w:cs="Tahoma"/>
                <w:sz w:val="20"/>
              </w:rPr>
              <w:t xml:space="preserve"> </w:t>
            </w:r>
            <w:r w:rsidRPr="005E494A">
              <w:rPr>
                <w:rFonts w:ascii="Tahoma" w:hAnsi="Tahoma" w:cs="Tahoma"/>
                <w:sz w:val="20"/>
              </w:rPr>
              <w:t>urządzenia</w:t>
            </w:r>
            <w:r w:rsidRPr="001E0767">
              <w:rPr>
                <w:rFonts w:ascii="Tahoma" w:hAnsi="Tahoma" w:cs="Tahoma"/>
                <w:sz w:val="20"/>
              </w:rPr>
              <w:t xml:space="preserve"> do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E494A">
              <w:rPr>
                <w:rFonts w:ascii="Tahoma" w:hAnsi="Tahoma" w:cs="Tahoma"/>
                <w:sz w:val="20"/>
              </w:rPr>
              <w:t>przełącznika</w:t>
            </w:r>
            <w:r w:rsidRPr="001E076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obsługującego siec LAN, drugi port do podłączenia ko</w:t>
            </w:r>
            <w:r w:rsidR="00984299">
              <w:rPr>
                <w:rFonts w:ascii="Tahoma" w:hAnsi="Tahoma" w:cs="Tahoma"/>
                <w:sz w:val="20"/>
              </w:rPr>
              <w:t>lejnego urządzenia do sieci LAN.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0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984299">
              <w:rPr>
                <w:rFonts w:ascii="Tahoma" w:hAnsi="Tahoma" w:cs="Tahoma"/>
                <w:sz w:val="20"/>
              </w:rPr>
              <w:t xml:space="preserve">Wyświetlacz </w:t>
            </w:r>
            <w:r w:rsidRPr="00BD25B0">
              <w:rPr>
                <w:rFonts w:ascii="Tahoma" w:hAnsi="Tahoma" w:cs="Tahoma"/>
                <w:sz w:val="20"/>
              </w:rPr>
              <w:t>graficzny wielowierszowy</w:t>
            </w:r>
            <w:r>
              <w:rPr>
                <w:rFonts w:ascii="Tahoma" w:hAnsi="Tahoma" w:cs="Tahoma"/>
                <w:sz w:val="20"/>
              </w:rPr>
              <w:t xml:space="preserve"> minimum 128 x 64 piksele</w:t>
            </w:r>
            <w:r w:rsidRPr="00BD25B0">
              <w:rPr>
                <w:rFonts w:ascii="Tahoma" w:hAnsi="Tahoma" w:cs="Tahoma"/>
                <w:sz w:val="20"/>
              </w:rPr>
              <w:t>,</w:t>
            </w:r>
            <w:r w:rsidR="00984299">
              <w:rPr>
                <w:rFonts w:ascii="Tahoma" w:hAnsi="Tahoma" w:cs="Tahoma"/>
                <w:sz w:val="20"/>
              </w:rPr>
              <w:t xml:space="preserve"> minimum monochromatyczny.</w:t>
            </w:r>
          </w:p>
          <w:p w:rsidR="00B85268" w:rsidRPr="00BD25B0" w:rsidRDefault="00B85268" w:rsidP="00B01CC6">
            <w:pPr>
              <w:widowControl/>
              <w:numPr>
                <w:ilvl w:val="0"/>
                <w:numId w:val="30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Przyciski służące do obsługi urządzenia tj. klawiatura numeryczna, klawisze funkcyjne, klawisze do zwiększa</w:t>
            </w:r>
            <w:r w:rsidR="00984299">
              <w:rPr>
                <w:rFonts w:ascii="Tahoma" w:hAnsi="Tahoma" w:cs="Tahoma"/>
                <w:sz w:val="20"/>
              </w:rPr>
              <w:t>nia głośności w trakcie rozmowy.</w:t>
            </w:r>
          </w:p>
          <w:p w:rsidR="00B85268" w:rsidRDefault="00B85268" w:rsidP="00B01CC6">
            <w:pPr>
              <w:widowControl/>
              <w:numPr>
                <w:ilvl w:val="0"/>
                <w:numId w:val="30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BD25B0">
              <w:rPr>
                <w:rFonts w:ascii="Tahoma" w:hAnsi="Tahoma" w:cs="Tahoma"/>
                <w:sz w:val="20"/>
              </w:rPr>
              <w:t>Użytkownik musi mieć możliwość skorzystania z</w:t>
            </w:r>
            <w:r w:rsidR="00984299">
              <w:rPr>
                <w:rFonts w:ascii="Tahoma" w:hAnsi="Tahoma" w:cs="Tahoma"/>
                <w:sz w:val="20"/>
              </w:rPr>
              <w:t xml:space="preserve"> funkcji </w:t>
            </w:r>
            <w:proofErr w:type="spellStart"/>
            <w:r w:rsidR="00984299">
              <w:rPr>
                <w:rFonts w:ascii="Tahoma" w:hAnsi="Tahoma" w:cs="Tahoma"/>
                <w:sz w:val="20"/>
              </w:rPr>
              <w:t>redial</w:t>
            </w:r>
            <w:proofErr w:type="spellEnd"/>
            <w:r w:rsidR="00984299">
              <w:rPr>
                <w:rFonts w:ascii="Tahoma" w:hAnsi="Tahoma" w:cs="Tahoma"/>
                <w:sz w:val="20"/>
              </w:rPr>
              <w:t xml:space="preserve"> w prosty sposób.</w:t>
            </w:r>
          </w:p>
          <w:p w:rsidR="00B85268" w:rsidRPr="008E230A" w:rsidRDefault="00B85268" w:rsidP="00B01CC6">
            <w:pPr>
              <w:widowControl/>
              <w:numPr>
                <w:ilvl w:val="0"/>
                <w:numId w:val="30"/>
              </w:numPr>
              <w:tabs>
                <w:tab w:val="clear" w:pos="57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</w:rPr>
            </w:pPr>
            <w:r w:rsidRPr="008E230A">
              <w:rPr>
                <w:rFonts w:ascii="Tahoma" w:hAnsi="Tahoma" w:cs="Tahoma"/>
                <w:sz w:val="20"/>
              </w:rPr>
              <w:t>Konfiguracja urządzenia musi się odbywać minimum za pomocą wbudowanej klawiatury i przez sieć LAN</w:t>
            </w:r>
            <w:r w:rsidR="00926F0B">
              <w:rPr>
                <w:rFonts w:ascii="Tahoma" w:hAnsi="Tahoma" w:cs="Tahoma"/>
                <w:sz w:val="20"/>
              </w:rPr>
              <w:t>,</w:t>
            </w:r>
            <w:r w:rsidR="00984299">
              <w:rPr>
                <w:rFonts w:ascii="Tahoma" w:hAnsi="Tahoma" w:cs="Tahoma"/>
                <w:sz w:val="20"/>
              </w:rPr>
              <w:t xml:space="preserve"> z wykorzystaniem protokołu HTTP lub HTTPS</w:t>
            </w:r>
            <w:r w:rsidRPr="008E230A">
              <w:rPr>
                <w:rFonts w:ascii="Tahoma" w:hAnsi="Tahoma" w:cs="Tahoma"/>
                <w:sz w:val="20"/>
              </w:rPr>
              <w:t>.</w:t>
            </w:r>
          </w:p>
        </w:tc>
      </w:tr>
      <w:tr w:rsidR="00B85268" w:rsidRPr="00BD25B0" w:rsidTr="00817410">
        <w:trPr>
          <w:trHeight w:val="380"/>
        </w:trPr>
        <w:tc>
          <w:tcPr>
            <w:tcW w:w="550" w:type="dxa"/>
            <w:vAlign w:val="center"/>
          </w:tcPr>
          <w:p w:rsidR="00B85268" w:rsidRPr="00BD25B0" w:rsidRDefault="00B85268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47" w:type="dxa"/>
            <w:gridSpan w:val="2"/>
            <w:vAlign w:val="center"/>
          </w:tcPr>
          <w:p w:rsidR="00B85268" w:rsidRPr="001E0767" w:rsidRDefault="00B85268" w:rsidP="00A10417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1E0767">
              <w:rPr>
                <w:rFonts w:ascii="Tahoma" w:hAnsi="Tahoma" w:cs="Tahoma"/>
                <w:b/>
                <w:sz w:val="20"/>
              </w:rPr>
              <w:t>Wyposażenie:</w:t>
            </w:r>
            <w:r w:rsidRPr="001E0767">
              <w:rPr>
                <w:rFonts w:ascii="Tahoma" w:hAnsi="Tahoma" w:cs="Tahoma"/>
                <w:sz w:val="20"/>
              </w:rPr>
              <w:t xml:space="preserve"> słuchawka w raz z kablem połączeniowym, kabel zasilający lub zasilacz do podłączenia urządzenia do sieci zasilającej 230V.</w:t>
            </w:r>
          </w:p>
        </w:tc>
      </w:tr>
    </w:tbl>
    <w:p w:rsidR="00BA6B62" w:rsidRDefault="00BA6B6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48"/>
      </w:tblGrid>
      <w:tr w:rsidR="00D35106" w:rsidRPr="00ED5C2B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720AAE" w:rsidP="00697AF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D35106" w:rsidRPr="00ED5C2B">
              <w:rPr>
                <w:rFonts w:ascii="Tahoma" w:hAnsi="Tahoma" w:cs="Tahoma"/>
                <w:b/>
              </w:rPr>
              <w:t>Dysk twardy 3,5 cala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817410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D35106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D35106" w:rsidRPr="00034E9A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D35106" w:rsidRPr="00ED5C2B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Poje</w:t>
            </w:r>
            <w:r>
              <w:rPr>
                <w:rFonts w:ascii="Tahoma" w:hAnsi="Tahoma" w:cs="Tahoma"/>
                <w:sz w:val="20"/>
                <w:szCs w:val="20"/>
              </w:rPr>
              <w:t>mność nominalna dysku: minimum 10</w:t>
            </w:r>
            <w:r w:rsidRPr="00ED5C2B">
              <w:rPr>
                <w:rFonts w:ascii="Tahoma" w:hAnsi="Tahoma" w:cs="Tahoma"/>
                <w:sz w:val="20"/>
                <w:szCs w:val="20"/>
              </w:rPr>
              <w:t>TB.</w:t>
            </w:r>
          </w:p>
          <w:p w:rsidR="00D35106" w:rsidRPr="00ED5C2B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Technologia przechowywania danych: na nośniku magnetycznym.</w:t>
            </w:r>
          </w:p>
          <w:p w:rsidR="00D35106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Interfejs: zgodny minimum z SATA-III.</w:t>
            </w:r>
          </w:p>
          <w:p w:rsidR="00E3097A" w:rsidRPr="00E3097A" w:rsidRDefault="00E3097A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80736">
              <w:rPr>
                <w:rFonts w:ascii="Tahoma" w:hAnsi="Tahoma" w:cs="Tahoma"/>
                <w:sz w:val="20"/>
                <w:szCs w:val="20"/>
                <w:lang w:val="en-US"/>
              </w:rPr>
              <w:t>Nominalny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736">
              <w:rPr>
                <w:rFonts w:ascii="Tahoma" w:hAnsi="Tahoma" w:cs="Tahoma"/>
                <w:sz w:val="20"/>
                <w:szCs w:val="20"/>
                <w:lang w:val="en-US"/>
              </w:rPr>
              <w:t>maksymalny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transfer (sustained) minimum 240MB/s.</w:t>
            </w:r>
          </w:p>
          <w:p w:rsidR="00D35106" w:rsidRPr="00ED5C2B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Rozmiar obudowy: 3,5 cala.</w:t>
            </w:r>
          </w:p>
          <w:p w:rsidR="00D35106" w:rsidRPr="00ED5C2B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Funkcja ograniczonej czasowo korekcji błędów TLER</w:t>
            </w:r>
            <w:r w:rsidR="00034E9A">
              <w:rPr>
                <w:rFonts w:ascii="Tahoma" w:hAnsi="Tahoma" w:cs="Tahoma"/>
                <w:sz w:val="20"/>
                <w:szCs w:val="20"/>
              </w:rPr>
              <w:t>/ERC/CCTL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</w:t>
            </w:r>
            <w:r w:rsidR="00034E9A">
              <w:rPr>
                <w:rFonts w:ascii="Tahoma" w:hAnsi="Tahoma" w:cs="Tahoma"/>
                <w:sz w:val="20"/>
                <w:szCs w:val="20"/>
              </w:rPr>
              <w:t xml:space="preserve">pobiegająca wykluczeniu dysku </w:t>
            </w:r>
            <w:r w:rsidR="00034E9A">
              <w:rPr>
                <w:rFonts w:ascii="Tahoma" w:hAnsi="Tahoma" w:cs="Tahoma"/>
                <w:sz w:val="20"/>
                <w:szCs w:val="20"/>
              </w:rPr>
              <w:lastRenderedPageBreak/>
              <w:t>z </w:t>
            </w:r>
            <w:r w:rsidRPr="00ED5C2B">
              <w:rPr>
                <w:rFonts w:ascii="Tahoma" w:hAnsi="Tahoma" w:cs="Tahoma"/>
                <w:sz w:val="20"/>
                <w:szCs w:val="20"/>
              </w:rPr>
              <w:t>macierzy RAID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zbyt długiego czasu korekcji błędów.</w:t>
            </w:r>
          </w:p>
          <w:p w:rsidR="00D35106" w:rsidRDefault="00D35106" w:rsidP="00B01CC6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Dysk dedykowany przez producenta do pracy ciągłej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7 x 24 oraz do wykorzystania w 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wielodyskowych urządzeniach typu </w:t>
            </w: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  <w:r w:rsidR="00E3097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34E9A" w:rsidRPr="00E3097A" w:rsidRDefault="00D35106" w:rsidP="00F66E19">
            <w:pPr>
              <w:widowControl/>
              <w:numPr>
                <w:ilvl w:val="0"/>
                <w:numId w:val="21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3E6">
              <w:rPr>
                <w:rFonts w:ascii="Tahoma" w:hAnsi="Tahoma" w:cs="Tahoma"/>
                <w:sz w:val="20"/>
                <w:szCs w:val="20"/>
              </w:rPr>
              <w:t xml:space="preserve">MTBF minimum </w:t>
            </w:r>
            <w:r w:rsidR="00F66E19">
              <w:rPr>
                <w:rFonts w:ascii="Tahoma" w:hAnsi="Tahoma" w:cs="Tahoma"/>
                <w:sz w:val="20"/>
                <w:szCs w:val="20"/>
              </w:rPr>
              <w:t>1</w:t>
            </w:r>
            <w:r w:rsidR="00034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E19">
              <w:rPr>
                <w:rFonts w:ascii="Tahoma" w:hAnsi="Tahoma" w:cs="Tahoma"/>
                <w:sz w:val="20"/>
                <w:szCs w:val="20"/>
              </w:rPr>
              <w:t>8</w:t>
            </w:r>
            <w:r w:rsidRPr="00D723E6">
              <w:rPr>
                <w:rFonts w:ascii="Tahoma" w:hAnsi="Tahoma" w:cs="Tahoma"/>
                <w:sz w:val="20"/>
                <w:szCs w:val="20"/>
              </w:rPr>
              <w:t>00</w:t>
            </w:r>
            <w:r w:rsidR="00034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3E6">
              <w:rPr>
                <w:rFonts w:ascii="Tahoma" w:hAnsi="Tahoma" w:cs="Tahoma"/>
                <w:sz w:val="20"/>
                <w:szCs w:val="20"/>
              </w:rPr>
              <w:t>000 godzin.</w:t>
            </w:r>
          </w:p>
        </w:tc>
      </w:tr>
      <w:tr w:rsidR="00D35106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310E14" w:rsidRDefault="00D35106" w:rsidP="00A10417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D35106" w:rsidRPr="00ED5C2B" w:rsidRDefault="00D35106" w:rsidP="00926F0B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W przypadku uszkodzenia dysku twardego, co najmniej nośnik magn</w:t>
            </w:r>
            <w:r w:rsidR="009F14AD">
              <w:rPr>
                <w:rFonts w:ascii="Tahoma" w:hAnsi="Tahoma" w:cs="Tahoma"/>
                <w:sz w:val="20"/>
              </w:rPr>
              <w:t>etyczny z dysku musi pozostać u </w:t>
            </w:r>
            <w:r w:rsidRPr="00ED5C2B">
              <w:rPr>
                <w:rFonts w:ascii="Tahoma" w:hAnsi="Tahoma" w:cs="Tahoma"/>
                <w:sz w:val="20"/>
              </w:rPr>
              <w:t>Zamawiającego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310E14">
              <w:rPr>
                <w:rFonts w:ascii="Tahoma" w:hAnsi="Tahoma" w:cs="Tahoma"/>
                <w:sz w:val="20"/>
              </w:rPr>
              <w:t>chyba że jego zawartość zostanie bezpowrotnie zniszczona przez Wykonawcę w obecności przedstawiciela Zamawiającego</w:t>
            </w:r>
            <w:r w:rsidR="00926F0B">
              <w:rPr>
                <w:rFonts w:ascii="Tahoma" w:hAnsi="Tahoma" w:cs="Tahoma"/>
                <w:sz w:val="20"/>
              </w:rPr>
              <w:t>,</w:t>
            </w:r>
            <w:r w:rsidR="009F14AD">
              <w:rPr>
                <w:rFonts w:ascii="Tahoma" w:hAnsi="Tahoma" w:cs="Tahoma"/>
                <w:sz w:val="20"/>
              </w:rPr>
              <w:t xml:space="preserve"> w siedzibie Zamawiającego, co zostanie potwierdzone odpowiednim certyfikatem</w:t>
            </w:r>
            <w:r w:rsidR="009F14AD"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35106" w:rsidRDefault="00D35106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48"/>
      </w:tblGrid>
      <w:tr w:rsidR="000D1542" w:rsidRPr="00ED5C2B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B942B1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697AF3">
              <w:rPr>
                <w:rFonts w:ascii="Tahoma" w:hAnsi="Tahoma" w:cs="Tahoma"/>
                <w:b/>
                <w:sz w:val="18"/>
                <w:szCs w:val="18"/>
              </w:rPr>
              <w:t>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D51202">
              <w:rPr>
                <w:rFonts w:ascii="Tahoma" w:hAnsi="Tahoma" w:cs="Tahoma"/>
                <w:b/>
              </w:rPr>
              <w:t>Dysk twardy 2,5 cala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81741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0D1542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Pojemność nominalna dysku: minimum </w:t>
            </w:r>
            <w:r>
              <w:rPr>
                <w:rFonts w:ascii="Tahoma" w:hAnsi="Tahoma" w:cs="Tahoma"/>
                <w:sz w:val="20"/>
                <w:szCs w:val="20"/>
              </w:rPr>
              <w:t>500GB.</w:t>
            </w:r>
          </w:p>
          <w:p w:rsidR="000D1542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Technologia przechowywania danych: </w:t>
            </w:r>
            <w:r w:rsidRPr="00310E14">
              <w:rPr>
                <w:rFonts w:ascii="Tahoma" w:hAnsi="Tahoma" w:cs="Tahoma"/>
                <w:sz w:val="20"/>
                <w:szCs w:val="20"/>
              </w:rPr>
              <w:t>pamięć Flash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NAND wykonan</w:t>
            </w:r>
            <w:r w:rsidR="00077F8C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technologii wielowarstwowej (3D).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Gwarantowana ilość danych możliwa do zapisania (TBW): minimum 300TB.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Interfejs: zgodny minimum z SATA-III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Rozmiar obudowy: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sz w:val="20"/>
                <w:szCs w:val="20"/>
              </w:rPr>
              <w:t>,5 cala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ED5C2B" w:rsidRDefault="000D1542" w:rsidP="00B01CC6">
            <w:pPr>
              <w:widowControl/>
              <w:numPr>
                <w:ilvl w:val="0"/>
                <w:numId w:val="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Trim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D1542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pStyle w:val="Styl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Wydajność:</w:t>
            </w:r>
            <w:r w:rsidRPr="00310E14">
              <w:rPr>
                <w:rFonts w:ascii="Tahoma" w:hAnsi="Tahoma" w:cs="Tahoma"/>
                <w:sz w:val="20"/>
              </w:rPr>
              <w:t xml:space="preserve"> minimum </w:t>
            </w:r>
            <w:r>
              <w:rPr>
                <w:rFonts w:ascii="Tahoma" w:hAnsi="Tahoma" w:cs="Tahoma"/>
                <w:sz w:val="20"/>
              </w:rPr>
              <w:t>50000 IPOS przy zapisie losowym bloków 4kB</w:t>
            </w:r>
            <w:r w:rsidR="00926F0B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 wykorzystaniem 32 równoległych strumieni zapisu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0D1542" w:rsidRPr="00ED5C2B" w:rsidRDefault="000D1542" w:rsidP="008879BB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uszkodzenia dysku twardego, dysk musi pozostać u Zamawiającego, chyba że jego zawartość zostanie bezpowrotnie zniszczona przez Wykonawcę 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obecności przedstawiciela Zamawiającego</w:t>
            </w:r>
            <w:r w:rsidR="00926F0B">
              <w:rPr>
                <w:rFonts w:ascii="Tahoma" w:hAnsi="Tahoma" w:cs="Tahoma"/>
                <w:sz w:val="20"/>
              </w:rPr>
              <w:t>,</w:t>
            </w:r>
            <w:r w:rsidR="009F14AD">
              <w:rPr>
                <w:rFonts w:ascii="Tahoma" w:hAnsi="Tahoma" w:cs="Tahoma"/>
                <w:sz w:val="20"/>
              </w:rPr>
              <w:t xml:space="preserve"> w siedzibie Zamawiającego</w:t>
            </w:r>
            <w:r w:rsidR="00457FA9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co zostanie potwierdzone odpowiednim certyfikatem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44"/>
      </w:tblGrid>
      <w:tr w:rsidR="00720AAE" w:rsidRPr="00ED5C2B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697AF3">
            <w:pPr>
              <w:ind w:left="993" w:hanging="99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4B610A">
              <w:rPr>
                <w:rFonts w:ascii="Tahoma" w:hAnsi="Tahoma" w:cs="Tahoma"/>
                <w:b/>
              </w:rPr>
              <w:t>Serwerowy d</w:t>
            </w:r>
            <w:r w:rsidRPr="00991C23">
              <w:rPr>
                <w:rFonts w:ascii="Tahoma" w:hAnsi="Tahoma" w:cs="Tahoma"/>
                <w:b/>
              </w:rPr>
              <w:t>ysk twardy 2,5 cala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720AAE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81741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E664F9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720AAE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720AAE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Pojemność nominalna dysku: minimum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600G</w:t>
            </w:r>
            <w:r w:rsidRPr="00ED5C2B">
              <w:rPr>
                <w:rFonts w:ascii="Tahoma" w:hAnsi="Tahoma" w:cs="Tahoma"/>
                <w:sz w:val="20"/>
                <w:szCs w:val="20"/>
              </w:rPr>
              <w:t>B.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Technologia przechowywania danych: na nośniku magnetycznym.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Prędkość obrotowa: minimum 100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./min.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Interfejs: zgodny minimum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SAS 6Gbps,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Rozmiar obudowy: 2</w:t>
            </w:r>
            <w:r w:rsidRPr="00ED5C2B">
              <w:rPr>
                <w:rFonts w:ascii="Tahoma" w:hAnsi="Tahoma" w:cs="Tahoma"/>
                <w:sz w:val="20"/>
                <w:szCs w:val="20"/>
              </w:rPr>
              <w:t>,5 cala.</w:t>
            </w:r>
          </w:p>
          <w:p w:rsidR="00720AAE" w:rsidRPr="00ED5C2B" w:rsidRDefault="00720AAE" w:rsidP="00B01CC6">
            <w:pPr>
              <w:widowControl/>
              <w:numPr>
                <w:ilvl w:val="0"/>
                <w:numId w:val="3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Dysk </w:t>
            </w:r>
            <w:r>
              <w:rPr>
                <w:rFonts w:ascii="Tahoma" w:hAnsi="Tahoma" w:cs="Tahoma"/>
                <w:sz w:val="20"/>
                <w:szCs w:val="20"/>
              </w:rPr>
              <w:t xml:space="preserve">zgodny z serwerem IBM </w:t>
            </w:r>
            <w:r w:rsidR="00714D61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>3650m4. Po instalacji dysku w serwerze, kontroler dysków serwera nie może informować o niezgodności zainstalowanego dysku z serwerem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20AAE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AE" w:rsidRPr="00ED5C2B" w:rsidRDefault="00720AAE" w:rsidP="00A10417">
            <w:pPr>
              <w:pStyle w:val="Styl1"/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warunków</w:t>
            </w:r>
            <w:r w:rsidRPr="00BD25B0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720AAE" w:rsidRPr="00ED5C2B" w:rsidRDefault="00720AAE" w:rsidP="00A10417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W przypadku uszkodzenia dysku twardego, co najmniej nośnik magnetyczny z dysku musi pozostać u</w:t>
            </w:r>
            <w:r>
              <w:rPr>
                <w:rFonts w:ascii="Tahoma" w:hAnsi="Tahoma" w:cs="Tahoma"/>
                <w:sz w:val="20"/>
              </w:rPr>
              <w:t> </w:t>
            </w:r>
            <w:r w:rsidRPr="00ED5C2B">
              <w:rPr>
                <w:rFonts w:ascii="Tahoma" w:hAnsi="Tahoma" w:cs="Tahoma"/>
                <w:sz w:val="20"/>
              </w:rPr>
              <w:t>Zamawiającego</w:t>
            </w:r>
            <w:r w:rsidRPr="00310E14">
              <w:rPr>
                <w:rFonts w:ascii="Tahoma" w:hAnsi="Tahoma" w:cs="Tahoma"/>
                <w:sz w:val="20"/>
              </w:rPr>
              <w:t>, chyba że jego zawartość zostanie bezpowrotnie zniszczona przez Wykonawcę w obecności przedstawiciela Zamawiającego</w:t>
            </w:r>
            <w:r w:rsidR="00926F0B">
              <w:rPr>
                <w:rFonts w:ascii="Tahoma" w:hAnsi="Tahoma" w:cs="Tahoma"/>
                <w:sz w:val="20"/>
              </w:rPr>
              <w:t>,</w:t>
            </w:r>
            <w:r w:rsidR="009F14AD">
              <w:rPr>
                <w:rFonts w:ascii="Tahoma" w:hAnsi="Tahoma" w:cs="Tahoma"/>
                <w:sz w:val="20"/>
              </w:rPr>
              <w:t xml:space="preserve"> w siedzibie Zamawiającego</w:t>
            </w:r>
            <w:r w:rsidR="00EC69B5">
              <w:rPr>
                <w:rFonts w:ascii="Tahoma" w:hAnsi="Tahoma" w:cs="Tahoma"/>
                <w:sz w:val="20"/>
              </w:rPr>
              <w:t>, co zostanie potwierdzone odpowiednim certyfikatem</w:t>
            </w:r>
            <w:r w:rsidR="00EC69B5"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20AAE" w:rsidRDefault="00720AAE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44"/>
      </w:tblGrid>
      <w:tr w:rsidR="00E664F9" w:rsidRPr="00ED5C2B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697AF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Bateria BBU</w:t>
            </w:r>
            <w:r w:rsidR="00790DBE">
              <w:rPr>
                <w:rFonts w:ascii="Tahoma" w:hAnsi="Tahoma" w:cs="Tahoma"/>
                <w:b/>
              </w:rPr>
              <w:t xml:space="preserve"> do kontrolera RAID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</w:tr>
      <w:tr w:rsidR="00E664F9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E664F9" w:rsidRPr="00ED5C2B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F9" w:rsidRPr="00ED5C2B" w:rsidRDefault="00E664F9" w:rsidP="00A10417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E664F9" w:rsidRPr="00790DBE" w:rsidRDefault="00E664F9" w:rsidP="00B01CC6">
            <w:pPr>
              <w:widowControl/>
              <w:numPr>
                <w:ilvl w:val="0"/>
                <w:numId w:val="33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Bateria zgodna z kontrolerem</w:t>
            </w:r>
            <w:r w:rsidR="00790DBE">
              <w:rPr>
                <w:rFonts w:ascii="Tahoma" w:hAnsi="Tahoma" w:cs="Tahoma"/>
                <w:sz w:val="20"/>
                <w:szCs w:val="20"/>
              </w:rPr>
              <w:t xml:space="preserve"> RAID</w:t>
            </w:r>
            <w:r>
              <w:rPr>
                <w:rFonts w:ascii="Tahoma" w:hAnsi="Tahoma" w:cs="Tahoma"/>
                <w:sz w:val="20"/>
                <w:szCs w:val="20"/>
              </w:rPr>
              <w:t xml:space="preserve"> Fujitsu D2616-a22</w:t>
            </w:r>
            <w:r w:rsidR="00790DBE">
              <w:rPr>
                <w:rFonts w:ascii="Tahoma" w:hAnsi="Tahoma" w:cs="Tahoma"/>
                <w:sz w:val="20"/>
                <w:szCs w:val="20"/>
              </w:rPr>
              <w:t xml:space="preserve"> jak między innymi </w:t>
            </w:r>
            <w:r w:rsidR="00790DBE" w:rsidRPr="00790DBE">
              <w:rPr>
                <w:rFonts w:ascii="Tahoma" w:hAnsi="Tahoma" w:cs="Tahoma"/>
                <w:sz w:val="20"/>
                <w:szCs w:val="20"/>
              </w:rPr>
              <w:t>iBBU07 L3-25034-24A L3-25034-06C Fujitsu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E664F9" w:rsidRDefault="00E664F9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2D3351" w:rsidRPr="00BD25B0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51" w:rsidRPr="00BD25B0" w:rsidRDefault="00720AAE" w:rsidP="00790DBE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817410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2D3351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2D3351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2D3351">
              <w:rPr>
                <w:rFonts w:ascii="Tahoma" w:hAnsi="Tahoma" w:cs="Tahoma"/>
                <w:b/>
              </w:rPr>
              <w:t>Taśma LTO-5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51" w:rsidRPr="00BD25B0" w:rsidRDefault="0082167C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10</w:t>
            </w:r>
            <w:r w:rsidR="002D3351"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2D3351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51" w:rsidRPr="00BD25B0" w:rsidRDefault="002D3351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51" w:rsidRPr="00BD25B0" w:rsidRDefault="002D3351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2D3351" w:rsidRPr="00BD25B0" w:rsidTr="00817410">
        <w:trPr>
          <w:trHeight w:val="380"/>
        </w:trPr>
        <w:tc>
          <w:tcPr>
            <w:tcW w:w="550" w:type="dxa"/>
            <w:vAlign w:val="center"/>
          </w:tcPr>
          <w:p w:rsidR="002D3351" w:rsidRPr="00BD25B0" w:rsidRDefault="002D3351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2D3351" w:rsidRPr="00BD25B0" w:rsidRDefault="002D3351" w:rsidP="00946D5F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2D3351" w:rsidRPr="00BD25B0" w:rsidRDefault="00720AAE" w:rsidP="00B01CC6">
            <w:pPr>
              <w:widowControl/>
              <w:numPr>
                <w:ilvl w:val="0"/>
                <w:numId w:val="29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15</w:t>
            </w:r>
            <w:r w:rsidR="002D3351" w:rsidRPr="00BD25B0">
              <w:rPr>
                <w:rFonts w:ascii="Tahoma" w:hAnsi="Tahoma" w:cs="Tahoma"/>
                <w:sz w:val="20"/>
                <w:szCs w:val="20"/>
              </w:rPr>
              <w:t>00GB przed kompresją,</w:t>
            </w:r>
          </w:p>
          <w:p w:rsidR="002D3351" w:rsidRPr="00BD25B0" w:rsidRDefault="002D3351" w:rsidP="00B01CC6">
            <w:pPr>
              <w:widowControl/>
              <w:numPr>
                <w:ilvl w:val="0"/>
                <w:numId w:val="29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Pół calowa konstrukcja kartridża, </w:t>
            </w:r>
          </w:p>
          <w:p w:rsidR="002D3351" w:rsidRPr="00BD25B0" w:rsidRDefault="002D3351" w:rsidP="00B01CC6">
            <w:pPr>
              <w:widowControl/>
              <w:numPr>
                <w:ilvl w:val="0"/>
                <w:numId w:val="29"/>
              </w:numPr>
              <w:tabs>
                <w:tab w:val="clear" w:pos="573"/>
              </w:tabs>
              <w:suppressAutoHyphens w:val="0"/>
              <w:ind w:left="301" w:right="210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Minimum kompatybi</w:t>
            </w:r>
            <w:r w:rsidR="00720AAE">
              <w:rPr>
                <w:rFonts w:ascii="Tahoma" w:hAnsi="Tahoma" w:cs="Tahoma"/>
                <w:sz w:val="20"/>
                <w:szCs w:val="20"/>
              </w:rPr>
              <w:t>lność z napędami taśmowymi LTO-5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790DBE" w:rsidRPr="00BD25B0" w:rsidTr="00817410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BE" w:rsidRPr="00BD25B0" w:rsidRDefault="00817410" w:rsidP="00817410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19</w:t>
            </w:r>
            <w:r w:rsidR="00790DBE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790DBE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790DBE">
              <w:rPr>
                <w:rFonts w:ascii="Tahoma" w:hAnsi="Tahoma" w:cs="Tahoma"/>
                <w:b/>
              </w:rPr>
              <w:t>Filtr prywatyzujący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BE" w:rsidRPr="00BD25B0" w:rsidRDefault="00790DBE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</w:t>
            </w:r>
            <w:r w:rsidR="00C61E5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790DBE" w:rsidRPr="00BD25B0" w:rsidTr="00817410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BE" w:rsidRPr="00BD25B0" w:rsidRDefault="00790DBE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BE" w:rsidRPr="00BD25B0" w:rsidRDefault="00790DBE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790DBE" w:rsidRPr="00BD25B0" w:rsidTr="00817410">
        <w:trPr>
          <w:trHeight w:val="380"/>
        </w:trPr>
        <w:tc>
          <w:tcPr>
            <w:tcW w:w="550" w:type="dxa"/>
            <w:vAlign w:val="center"/>
          </w:tcPr>
          <w:p w:rsidR="00790DBE" w:rsidRPr="00BD25B0" w:rsidRDefault="00790DBE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790DBE" w:rsidRPr="00BD25B0" w:rsidRDefault="00980736" w:rsidP="00946D5F">
            <w:pPr>
              <w:ind w:left="17" w:right="258" w:hanging="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357.4pt;margin-top:9.15pt;width:100.3pt;height:97.45pt;z-index:251665408;mso-position-horizontal-relative:text;mso-position-vertical-relative:text">
                  <v:imagedata r:id="rId9" o:title="filtr na monitor-3"/>
                  <w10:wrap type="square"/>
                </v:shape>
              </w:pict>
            </w:r>
            <w:r w:rsidR="00790DBE"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790DBE" w:rsidRDefault="00F0277A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Zmniejszenie pola widzenia do maksymalnie 60 stopni po obu stronach </w:t>
            </w:r>
            <w:r w:rsidR="00F66E19">
              <w:rPr>
                <w:rFonts w:ascii="Tahoma" w:hAnsi="Tahoma" w:cs="Tahoma"/>
                <w:sz w:val="20"/>
                <w:szCs w:val="20"/>
              </w:rPr>
              <w:t>monitora komputerowego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zapew</w:t>
            </w:r>
            <w:r w:rsidR="00F22C97">
              <w:rPr>
                <w:rFonts w:ascii="Tahoma" w:hAnsi="Tahoma" w:cs="Tahoma"/>
                <w:sz w:val="20"/>
                <w:szCs w:val="20"/>
              </w:rPr>
              <w:t>nienie ochrony danych osobowych</w:t>
            </w:r>
            <w:r w:rsidR="00F66E19">
              <w:rPr>
                <w:rFonts w:ascii="Tahoma" w:hAnsi="Tahoma" w:cs="Tahoma"/>
                <w:sz w:val="20"/>
                <w:szCs w:val="20"/>
              </w:rPr>
              <w:t xml:space="preserve"> wyświetlanych na monitorze</w:t>
            </w:r>
            <w:r w:rsidR="00F22C97">
              <w:rPr>
                <w:rFonts w:ascii="Tahoma" w:hAnsi="Tahoma" w:cs="Tahoma"/>
                <w:sz w:val="20"/>
                <w:szCs w:val="20"/>
              </w:rPr>
              <w:t>.</w:t>
            </w:r>
            <w:r w:rsidR="00914CDC">
              <w:rPr>
                <w:rFonts w:ascii="Tahoma" w:hAnsi="Tahoma" w:cs="Tahoma"/>
                <w:sz w:val="20"/>
                <w:szCs w:val="20"/>
              </w:rPr>
              <w:t xml:space="preserve"> Obraz wyświetlany na monitorze musi być praktycznie całkowicie niewidoczny </w:t>
            </w:r>
            <w:r w:rsidR="00926A83">
              <w:rPr>
                <w:rFonts w:ascii="Tahoma" w:hAnsi="Tahoma" w:cs="Tahoma"/>
                <w:sz w:val="20"/>
                <w:szCs w:val="20"/>
              </w:rPr>
              <w:t xml:space="preserve">dla osoby patrzącej na </w:t>
            </w:r>
            <w:r w:rsidR="00F66E19">
              <w:rPr>
                <w:rFonts w:ascii="Tahoma" w:hAnsi="Tahoma" w:cs="Tahoma"/>
                <w:sz w:val="20"/>
                <w:szCs w:val="20"/>
              </w:rPr>
              <w:t>monitor</w:t>
            </w:r>
            <w:r w:rsidR="00926A83">
              <w:rPr>
                <w:rFonts w:ascii="Tahoma" w:hAnsi="Tahoma" w:cs="Tahoma"/>
                <w:sz w:val="20"/>
                <w:szCs w:val="20"/>
              </w:rPr>
              <w:t xml:space="preserve"> pod kątem 60 stopni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="00926A83">
              <w:rPr>
                <w:rFonts w:ascii="Tahoma" w:hAnsi="Tahoma" w:cs="Tahoma"/>
                <w:sz w:val="20"/>
                <w:szCs w:val="20"/>
              </w:rPr>
              <w:t xml:space="preserve"> zgodnie z zamieszczonym schematem.</w:t>
            </w:r>
          </w:p>
          <w:p w:rsidR="00F0277A" w:rsidRDefault="00F0277A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Strona błyszcząca i strona matowa – możliwość dowolnego wyboru przez użytkownika poprzez obrócenie filtru i jego odpowiedni montaż na monitorze.</w:t>
            </w:r>
          </w:p>
          <w:p w:rsidR="00F0277A" w:rsidRDefault="00F0277A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filtru: czarny.</w:t>
            </w:r>
          </w:p>
          <w:p w:rsidR="00F0277A" w:rsidRDefault="00F0277A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Rozmiar filtr</w:t>
            </w:r>
            <w:r w:rsidR="00396B61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: 519x325mm.</w:t>
            </w:r>
          </w:p>
          <w:p w:rsidR="00F0277A" w:rsidRDefault="00F0277A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 musi być przystosowany do użytkowania na posiadanych przez Zamawiającego monitorach LCD o przekątnej 24 cali i proporcji ekranu 16:10 (1920x1200).</w:t>
            </w:r>
          </w:p>
          <w:p w:rsidR="00F22C97" w:rsidRPr="00F22C97" w:rsidRDefault="00F22C97" w:rsidP="00CC7093">
            <w:pPr>
              <w:widowControl/>
              <w:numPr>
                <w:ilvl w:val="0"/>
                <w:numId w:val="34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0277A">
              <w:rPr>
                <w:rFonts w:ascii="Tahoma" w:hAnsi="Tahoma" w:cs="Tahoma"/>
                <w:sz w:val="20"/>
                <w:szCs w:val="20"/>
              </w:rPr>
              <w:t>ezramkowy</w:t>
            </w:r>
            <w:proofErr w:type="spellEnd"/>
            <w:r w:rsidR="00926A83">
              <w:rPr>
                <w:rFonts w:ascii="Tahoma" w:hAnsi="Tahoma" w:cs="Tahoma"/>
                <w:sz w:val="20"/>
                <w:szCs w:val="20"/>
              </w:rPr>
              <w:t xml:space="preserve">, jak między innymi </w:t>
            </w:r>
            <w:r w:rsidR="00926A83" w:rsidRPr="00926A83">
              <w:rPr>
                <w:rFonts w:ascii="Tahoma" w:hAnsi="Tahoma" w:cs="Tahoma"/>
                <w:sz w:val="20"/>
                <w:szCs w:val="20"/>
              </w:rPr>
              <w:t>PF240W1B</w:t>
            </w:r>
            <w:r w:rsidR="00926A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697AF3" w:rsidRDefault="00697AF3" w:rsidP="00790DBE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946D5F" w:rsidRPr="00BD25B0" w:rsidTr="00CC7093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5F" w:rsidRPr="00BD25B0" w:rsidRDefault="00396B61" w:rsidP="00CC709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</w:t>
            </w:r>
            <w:r w:rsidR="00CC709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946D5F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946D5F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946D5F">
              <w:rPr>
                <w:rFonts w:ascii="Tahoma" w:hAnsi="Tahoma" w:cs="Tahoma"/>
                <w:b/>
              </w:rPr>
              <w:t>Tester sieci LAN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5F" w:rsidRPr="00BD25B0" w:rsidRDefault="00946D5F" w:rsidP="00946D5F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946D5F" w:rsidRPr="00BD25B0" w:rsidTr="00CC7093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5F" w:rsidRPr="00BD25B0" w:rsidRDefault="00946D5F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5F" w:rsidRPr="00BD25B0" w:rsidRDefault="00946D5F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946D5F" w:rsidRPr="00BD25B0" w:rsidTr="00CC7093">
        <w:trPr>
          <w:trHeight w:val="380"/>
        </w:trPr>
        <w:tc>
          <w:tcPr>
            <w:tcW w:w="550" w:type="dxa"/>
            <w:vAlign w:val="center"/>
          </w:tcPr>
          <w:p w:rsidR="00946D5F" w:rsidRPr="00BD25B0" w:rsidRDefault="00946D5F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946D5F" w:rsidRPr="00BD25B0" w:rsidRDefault="00946D5F" w:rsidP="00946D5F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946D5F" w:rsidRPr="00435D98" w:rsidRDefault="00435D98" w:rsidP="00CC7093">
            <w:pPr>
              <w:widowControl/>
              <w:numPr>
                <w:ilvl w:val="0"/>
                <w:numId w:val="36"/>
              </w:numPr>
              <w:tabs>
                <w:tab w:val="clear" w:pos="573"/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20F1F">
              <w:rPr>
                <w:rFonts w:ascii="Tahoma" w:hAnsi="Tahoma" w:cs="Tahoma"/>
                <w:sz w:val="20"/>
                <w:szCs w:val="20"/>
              </w:rPr>
              <w:t>Kontrola</w:t>
            </w:r>
            <w:r w:rsidR="00946D5F" w:rsidRPr="00435D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46D5F" w:rsidRPr="00720F1F">
              <w:rPr>
                <w:rFonts w:ascii="Tahoma" w:hAnsi="Tahoma" w:cs="Tahoma"/>
                <w:sz w:val="20"/>
                <w:szCs w:val="20"/>
              </w:rPr>
              <w:t>kabli</w:t>
            </w:r>
            <w:r w:rsidR="00946D5F" w:rsidRPr="00435D98">
              <w:rPr>
                <w:rFonts w:ascii="Tahoma" w:hAnsi="Tahoma" w:cs="Tahoma"/>
                <w:sz w:val="20"/>
                <w:szCs w:val="20"/>
                <w:lang w:val="en-US"/>
              </w:rPr>
              <w:t xml:space="preserve"> Ethernet UTP/FTP/SFTP</w:t>
            </w:r>
            <w:r w:rsidR="007D090D" w:rsidRPr="00435D98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946D5F" w:rsidRDefault="00946D5F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 gniazda RJ-45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zarówno w urządzeniu głównym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 i terminatorze.</w:t>
            </w:r>
          </w:p>
          <w:p w:rsidR="007D090D" w:rsidRDefault="00720F1F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7D090D">
              <w:rPr>
                <w:rFonts w:ascii="Tahoma" w:hAnsi="Tahoma" w:cs="Tahoma"/>
                <w:sz w:val="20"/>
                <w:szCs w:val="20"/>
              </w:rPr>
              <w:t>ontrol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090D">
              <w:rPr>
                <w:rFonts w:ascii="Tahoma" w:hAnsi="Tahoma" w:cs="Tahoma"/>
                <w:sz w:val="20"/>
                <w:szCs w:val="20"/>
              </w:rPr>
              <w:t xml:space="preserve"> kabla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="007D090D">
              <w:rPr>
                <w:rFonts w:ascii="Tahoma" w:hAnsi="Tahoma" w:cs="Tahoma"/>
                <w:sz w:val="20"/>
                <w:szCs w:val="20"/>
              </w:rPr>
              <w:t xml:space="preserve"> zarówno przy użyciu testera i terminatora oraz przy użyciu samego testera (tester wyposażony w dwa gniazda RJ-45).</w:t>
            </w:r>
          </w:p>
          <w:p w:rsidR="007D090D" w:rsidRDefault="007D090D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Identyfikacja uszkodzeń</w:t>
            </w:r>
            <w:r w:rsidR="00720F1F">
              <w:rPr>
                <w:rFonts w:ascii="Tahoma" w:hAnsi="Tahoma" w:cs="Tahoma"/>
                <w:sz w:val="20"/>
                <w:szCs w:val="20"/>
              </w:rPr>
              <w:t xml:space="preserve"> minimum</w:t>
            </w:r>
            <w:r>
              <w:rPr>
                <w:rFonts w:ascii="Tahoma" w:hAnsi="Tahoma" w:cs="Tahoma"/>
                <w:sz w:val="20"/>
                <w:szCs w:val="20"/>
              </w:rPr>
              <w:t>: nieciągłość, zwarcie, pary odwrócone.</w:t>
            </w:r>
          </w:p>
          <w:p w:rsidR="00435D98" w:rsidRDefault="00435D98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ciągłości połączenia.</w:t>
            </w:r>
          </w:p>
          <w:p w:rsidR="00435D98" w:rsidRDefault="00435D98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</w:t>
            </w:r>
            <w:r w:rsidR="00EE2873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ter wyposażony w wizyjne wskaźniki poprawności lub uszkodzenia kabla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oparte na wyświetlaczu LCD lub diodach LED.</w:t>
            </w:r>
          </w:p>
          <w:p w:rsidR="007D090D" w:rsidRDefault="007D090D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Odporność na podłączanie testera i terminatora do aktywnej sieci LAN tj. do kabla, który jest jednym końce</w:t>
            </w:r>
            <w:r w:rsidR="00435D98">
              <w:rPr>
                <w:rFonts w:ascii="Tahoma" w:hAnsi="Tahoma" w:cs="Tahoma"/>
                <w:sz w:val="20"/>
                <w:szCs w:val="20"/>
              </w:rPr>
              <w:t>m podłączony do przełącznika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="00435D98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sz w:val="20"/>
                <w:szCs w:val="20"/>
              </w:rPr>
              <w:t xml:space="preserve">raz z odpornością na zasilanie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</w:t>
            </w:r>
            <w:r w:rsidR="00435D98">
              <w:rPr>
                <w:rFonts w:ascii="Tahoma" w:hAnsi="Tahoma" w:cs="Tahoma"/>
                <w:sz w:val="20"/>
                <w:szCs w:val="20"/>
              </w:rPr>
              <w:t>E</w:t>
            </w:r>
            <w:proofErr w:type="spellEnd"/>
            <w:r w:rsidR="00435D98">
              <w:rPr>
                <w:rFonts w:ascii="Tahoma" w:hAnsi="Tahoma" w:cs="Tahoma"/>
                <w:sz w:val="20"/>
                <w:szCs w:val="20"/>
              </w:rPr>
              <w:t xml:space="preserve"> 802.3at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="00435D98">
              <w:rPr>
                <w:rFonts w:ascii="Tahoma" w:hAnsi="Tahoma" w:cs="Tahoma"/>
                <w:sz w:val="20"/>
                <w:szCs w:val="20"/>
              </w:rPr>
              <w:t xml:space="preserve"> dostarczane przez przełącznik.</w:t>
            </w:r>
          </w:p>
          <w:p w:rsidR="00435D98" w:rsidRDefault="00435D98" w:rsidP="00CC7093">
            <w:pPr>
              <w:widowControl/>
              <w:numPr>
                <w:ilvl w:val="0"/>
                <w:numId w:val="36"/>
              </w:numPr>
              <w:tabs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komplecie baterie.</w:t>
            </w:r>
          </w:p>
          <w:p w:rsidR="00435D98" w:rsidRPr="00F22C97" w:rsidRDefault="00435D98" w:rsidP="00CC7093">
            <w:pPr>
              <w:widowControl/>
              <w:numPr>
                <w:ilvl w:val="0"/>
                <w:numId w:val="36"/>
              </w:numPr>
              <w:tabs>
                <w:tab w:val="clear" w:pos="573"/>
                <w:tab w:val="left" w:pos="9207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Obudowa kompaktowa, przenośny.</w:t>
            </w:r>
          </w:p>
        </w:tc>
      </w:tr>
    </w:tbl>
    <w:p w:rsidR="0082167C" w:rsidRDefault="0082167C" w:rsidP="0082167C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82167C" w:rsidRPr="00BD25B0" w:rsidTr="00CC7093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Pr="00BD25B0" w:rsidRDefault="0082167C" w:rsidP="00714D61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</w:t>
            </w:r>
            <w:r w:rsidR="00CC709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/>
              </w:rPr>
              <w:t>Kieszeń na dysk USB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Pr="00BD25B0" w:rsidRDefault="0082167C" w:rsidP="0040608F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82167C" w:rsidRPr="00BD25B0" w:rsidTr="00CC7093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Pr="00BD25B0" w:rsidRDefault="0082167C" w:rsidP="00406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Pr="00BD25B0" w:rsidRDefault="0082167C" w:rsidP="0040608F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82167C" w:rsidRPr="00BD25B0" w:rsidTr="00CC7093">
        <w:trPr>
          <w:trHeight w:val="380"/>
        </w:trPr>
        <w:tc>
          <w:tcPr>
            <w:tcW w:w="550" w:type="dxa"/>
            <w:vAlign w:val="center"/>
          </w:tcPr>
          <w:p w:rsidR="0082167C" w:rsidRPr="00BD25B0" w:rsidRDefault="0082167C" w:rsidP="0040608F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82167C" w:rsidRPr="00BD25B0" w:rsidRDefault="0082167C" w:rsidP="0040608F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82167C" w:rsidRDefault="0040608F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E12">
              <w:rPr>
                <w:rFonts w:ascii="Tahoma" w:hAnsi="Tahoma" w:cs="Tahoma"/>
                <w:sz w:val="20"/>
                <w:szCs w:val="20"/>
              </w:rPr>
              <w:t>Możliwość instalacji w urządzeniu 3.5 calowych dysków twardych z interfejsem SATA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-I, SATA</w:t>
            </w:r>
            <w:r w:rsidR="00423E12">
              <w:rPr>
                <w:rFonts w:ascii="Tahoma" w:hAnsi="Tahoma" w:cs="Tahoma"/>
                <w:sz w:val="20"/>
                <w:szCs w:val="20"/>
              </w:rPr>
              <w:t>-II i 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SATA-III</w:t>
            </w:r>
            <w:r w:rsidRPr="00423E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23E12" w:rsidRDefault="00423E12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dysków twardych o poje</w:t>
            </w:r>
            <w:r w:rsidR="00B745C2">
              <w:rPr>
                <w:rFonts w:ascii="Tahoma" w:hAnsi="Tahoma" w:cs="Tahoma"/>
                <w:sz w:val="20"/>
                <w:szCs w:val="20"/>
              </w:rPr>
              <w:t>mności maksymalnej minimum 10</w:t>
            </w:r>
            <w:r>
              <w:rPr>
                <w:rFonts w:ascii="Tahoma" w:hAnsi="Tahoma" w:cs="Tahoma"/>
                <w:sz w:val="20"/>
                <w:szCs w:val="20"/>
              </w:rPr>
              <w:t>TB.</w:t>
            </w:r>
          </w:p>
          <w:p w:rsidR="0040608F" w:rsidRDefault="0040608F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E12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 xml:space="preserve">kompaktowa, </w:t>
            </w:r>
            <w:r w:rsidRPr="00423E12">
              <w:rPr>
                <w:rFonts w:ascii="Tahoma" w:hAnsi="Tahoma" w:cs="Tahoma"/>
                <w:sz w:val="20"/>
                <w:szCs w:val="20"/>
              </w:rPr>
              <w:t>zewnętrzna wykonana z metalu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 xml:space="preserve">, przystosowana do montażu jednego dysku </w:t>
            </w:r>
            <w:r w:rsidR="00F66E19">
              <w:rPr>
                <w:rFonts w:ascii="Tahoma" w:hAnsi="Tahoma" w:cs="Tahoma"/>
                <w:sz w:val="20"/>
                <w:szCs w:val="20"/>
              </w:rPr>
              <w:t xml:space="preserve">twardego 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wewnątrz obudowy</w:t>
            </w:r>
            <w:r w:rsidRPr="00423E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45C2" w:rsidRPr="00423E12" w:rsidRDefault="00B745C2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Obudowa wyposażona w</w:t>
            </w:r>
            <w:r w:rsidR="00F66E19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włącznik zasilania.</w:t>
            </w:r>
          </w:p>
          <w:p w:rsidR="0040608F" w:rsidRPr="00423E12" w:rsidRDefault="0040608F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E12">
              <w:rPr>
                <w:rFonts w:ascii="Tahoma" w:hAnsi="Tahoma" w:cs="Tahoma"/>
                <w:sz w:val="20"/>
                <w:szCs w:val="20"/>
              </w:rPr>
              <w:t>Zasilacz do zasilania urządzenia</w:t>
            </w:r>
            <w:r w:rsidR="00B745C2">
              <w:rPr>
                <w:rFonts w:ascii="Tahoma" w:hAnsi="Tahoma" w:cs="Tahoma"/>
                <w:sz w:val="20"/>
                <w:szCs w:val="20"/>
              </w:rPr>
              <w:t xml:space="preserve"> z sieci 230V</w:t>
            </w:r>
            <w:r w:rsidRPr="00423E12">
              <w:rPr>
                <w:rFonts w:ascii="Tahoma" w:hAnsi="Tahoma" w:cs="Tahoma"/>
                <w:sz w:val="20"/>
                <w:szCs w:val="20"/>
              </w:rPr>
              <w:t xml:space="preserve"> dostarczony w komplecie</w:t>
            </w:r>
            <w:r w:rsidR="00C67574">
              <w:rPr>
                <w:rFonts w:ascii="Tahoma" w:hAnsi="Tahoma" w:cs="Tahoma"/>
                <w:sz w:val="20"/>
                <w:szCs w:val="20"/>
              </w:rPr>
              <w:t xml:space="preserve"> lub wbudowany w urządzenie</w:t>
            </w:r>
            <w:r w:rsidRPr="00423E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745C2" w:rsidRDefault="0040608F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E12">
              <w:rPr>
                <w:rFonts w:ascii="Tahoma" w:hAnsi="Tahoma" w:cs="Tahoma"/>
                <w:sz w:val="20"/>
                <w:szCs w:val="20"/>
              </w:rPr>
              <w:t>Złącze USB 3.1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 xml:space="preserve"> Gen 2</w:t>
            </w:r>
            <w:r w:rsidRPr="00423E12">
              <w:rPr>
                <w:rFonts w:ascii="Tahoma" w:hAnsi="Tahoma" w:cs="Tahoma"/>
                <w:sz w:val="20"/>
                <w:szCs w:val="20"/>
              </w:rPr>
              <w:t xml:space="preserve"> umożliwiając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e</w:t>
            </w:r>
            <w:r w:rsidRPr="00423E12">
              <w:rPr>
                <w:rFonts w:ascii="Tahoma" w:hAnsi="Tahoma" w:cs="Tahoma"/>
                <w:sz w:val="20"/>
                <w:szCs w:val="20"/>
              </w:rPr>
              <w:t xml:space="preserve"> podłączenie urządzenia do komputera</w:t>
            </w:r>
            <w:r w:rsidR="00B745C2">
              <w:rPr>
                <w:rFonts w:ascii="Tahoma" w:hAnsi="Tahoma" w:cs="Tahoma"/>
                <w:sz w:val="20"/>
                <w:szCs w:val="20"/>
              </w:rPr>
              <w:t xml:space="preserve"> za pośrednictwem portu USB.</w:t>
            </w:r>
          </w:p>
          <w:p w:rsidR="0040608F" w:rsidRDefault="00B745C2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ab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>USB zakończonym złączem t</w:t>
            </w:r>
            <w:r w:rsidR="0040608F" w:rsidRPr="00423E12">
              <w:rPr>
                <w:rFonts w:ascii="Tahoma" w:hAnsi="Tahoma" w:cs="Tahoma"/>
                <w:sz w:val="20"/>
                <w:szCs w:val="20"/>
              </w:rPr>
              <w:t>yp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kabel</w:t>
            </w:r>
            <w:r w:rsidR="001D79E5" w:rsidRPr="00423E12">
              <w:rPr>
                <w:rFonts w:ascii="Tahoma" w:hAnsi="Tahoma" w:cs="Tahoma"/>
                <w:sz w:val="20"/>
                <w:szCs w:val="20"/>
              </w:rPr>
              <w:t xml:space="preserve"> USB zakończonym złączem typ 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Dopuszcza się dostarczenie odpowiedniej przejściówki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zapewniającej możliwość podłączenia urządzenia do portu USB typu A</w:t>
            </w:r>
            <w:r w:rsidR="00C67574">
              <w:rPr>
                <w:rFonts w:ascii="Tahoma" w:hAnsi="Tahoma" w:cs="Tahoma"/>
                <w:sz w:val="20"/>
                <w:szCs w:val="20"/>
              </w:rPr>
              <w:t xml:space="preserve"> w standardzie 3.1 Gen 1</w:t>
            </w:r>
            <w:r w:rsidR="00F66E19">
              <w:rPr>
                <w:rFonts w:ascii="Tahoma" w:hAnsi="Tahoma" w:cs="Tahoma"/>
                <w:sz w:val="20"/>
                <w:szCs w:val="20"/>
              </w:rPr>
              <w:t xml:space="preserve"> przy pomocy kabla USB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="00F66E19">
              <w:rPr>
                <w:rFonts w:ascii="Tahoma" w:hAnsi="Tahoma" w:cs="Tahoma"/>
                <w:sz w:val="20"/>
                <w:szCs w:val="20"/>
              </w:rPr>
              <w:t xml:space="preserve"> zakończonego złączem typu 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2167C" w:rsidRPr="00C67574" w:rsidRDefault="00C67574" w:rsidP="00CC7093">
            <w:pPr>
              <w:widowControl/>
              <w:numPr>
                <w:ilvl w:val="0"/>
                <w:numId w:val="39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3E12">
              <w:rPr>
                <w:rFonts w:ascii="Tahoma" w:hAnsi="Tahoma" w:cs="Tahoma"/>
                <w:sz w:val="20"/>
                <w:szCs w:val="20"/>
              </w:rPr>
              <w:lastRenderedPageBreak/>
              <w:t>Obsługa standardów USB minimum w zakresie 2.0, 3.0, 3.1.</w:t>
            </w:r>
          </w:p>
        </w:tc>
      </w:tr>
    </w:tbl>
    <w:p w:rsidR="00F76A0E" w:rsidRDefault="00F76A0E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48"/>
      </w:tblGrid>
      <w:tr w:rsidR="00CC7093" w:rsidRPr="00BD25B0" w:rsidTr="005D3321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3" w:rsidRPr="00BD25B0" w:rsidRDefault="00CC7093" w:rsidP="00CC709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22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Mysz laserowa bezprzewodowa USB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3" w:rsidRPr="00BD25B0" w:rsidRDefault="00CC7093" w:rsidP="005D3321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20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CC7093" w:rsidRPr="00BD25B0" w:rsidTr="005D3321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3" w:rsidRPr="00BD25B0" w:rsidRDefault="00CC7093" w:rsidP="005D33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3" w:rsidRPr="00BD25B0" w:rsidRDefault="00CC7093" w:rsidP="005D3321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C7093" w:rsidRPr="00BD25B0" w:rsidTr="005D3321">
        <w:trPr>
          <w:trHeight w:val="380"/>
        </w:trPr>
        <w:tc>
          <w:tcPr>
            <w:tcW w:w="550" w:type="dxa"/>
            <w:vAlign w:val="center"/>
          </w:tcPr>
          <w:p w:rsidR="00CC7093" w:rsidRPr="00BD25B0" w:rsidRDefault="00CC7093" w:rsidP="005D3321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47" w:type="dxa"/>
            <w:gridSpan w:val="2"/>
            <w:vAlign w:val="center"/>
          </w:tcPr>
          <w:p w:rsidR="00CC7093" w:rsidRPr="00BD25B0" w:rsidRDefault="00CC7093" w:rsidP="005D3321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CC7093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optyczny wykorzystujący oświetlenie laserowe</w:t>
            </w:r>
            <w:r w:rsidR="00CC7093" w:rsidRPr="00423E1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4AD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rozdzielczość 1000 DPI.</w:t>
            </w:r>
          </w:p>
          <w:p w:rsidR="009F14AD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Czułość układu optycznego musi zapewniać prac</w:t>
            </w:r>
            <w:r w:rsidR="00EE2873">
              <w:rPr>
                <w:rFonts w:ascii="Tahoma" w:hAnsi="Tahoma" w:cs="Tahoma"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myszy w warunkach biurowych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różnych podłożach – blatach biurek w różnych kolorach, podkładkach pod mysz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posiadanych przez Zamawiającego.</w:t>
            </w:r>
          </w:p>
          <w:p w:rsidR="009F14AD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4AD">
              <w:rPr>
                <w:rFonts w:ascii="Tahoma" w:hAnsi="Tahoma" w:cs="Tahoma"/>
                <w:sz w:val="20"/>
                <w:szCs w:val="20"/>
              </w:rPr>
              <w:t xml:space="preserve">Rozdzielczość i czułość </w:t>
            </w:r>
            <w:r w:rsidRPr="009F14AD">
              <w:rPr>
                <w:rFonts w:ascii="Tahoma" w:hAnsi="Tahoma" w:cs="Tahoma"/>
                <w:sz w:val="20"/>
              </w:rPr>
              <w:t>myszy musi zapewniać przesuwanie kursora na ekranie bez zacięć</w:t>
            </w:r>
            <w:r w:rsidR="00EE2873">
              <w:rPr>
                <w:rFonts w:ascii="Tahoma" w:hAnsi="Tahoma" w:cs="Tahoma"/>
                <w:sz w:val="20"/>
              </w:rPr>
              <w:t>,</w:t>
            </w:r>
            <w:r w:rsidRPr="009F14AD">
              <w:rPr>
                <w:rFonts w:ascii="Tahoma" w:hAnsi="Tahoma" w:cs="Tahoma"/>
                <w:sz w:val="20"/>
              </w:rPr>
              <w:t xml:space="preserve"> czy innych zniekształceń</w:t>
            </w:r>
            <w:r w:rsidR="00EE2873">
              <w:rPr>
                <w:rFonts w:ascii="Tahoma" w:hAnsi="Tahoma" w:cs="Tahoma"/>
                <w:sz w:val="20"/>
              </w:rPr>
              <w:t>,</w:t>
            </w:r>
            <w:r w:rsidRPr="009F14AD">
              <w:rPr>
                <w:rFonts w:ascii="Tahoma" w:hAnsi="Tahoma" w:cs="Tahoma"/>
                <w:sz w:val="20"/>
              </w:rPr>
              <w:t xml:space="preserve"> utrudniających pracę użytkownika na komputerze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F14AD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Miniaturowy </w:t>
            </w:r>
            <w:r w:rsidR="00EC69B5">
              <w:rPr>
                <w:rFonts w:ascii="Tahoma" w:hAnsi="Tahoma" w:cs="Tahoma"/>
                <w:sz w:val="20"/>
                <w:szCs w:val="20"/>
              </w:rPr>
              <w:t>moduł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radiowy podłączany do portu USB Typ A komputera.</w:t>
            </w:r>
          </w:p>
          <w:p w:rsidR="00EC69B5" w:rsidRPr="00EC69B5" w:rsidRDefault="00EC69B5" w:rsidP="00EC69B5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9B5">
              <w:rPr>
                <w:rFonts w:ascii="Tahoma" w:hAnsi="Tahoma" w:cs="Tahoma"/>
                <w:sz w:val="20"/>
                <w:szCs w:val="20"/>
              </w:rPr>
              <w:t xml:space="preserve">Moduł radiowy </w:t>
            </w:r>
            <w:r w:rsidRPr="00EC69B5">
              <w:rPr>
                <w:rFonts w:ascii="Tahoma" w:hAnsi="Tahoma" w:cs="Tahoma"/>
                <w:sz w:val="20"/>
              </w:rPr>
              <w:t>musi pracować na częstotliwości bazowej 2.4GHz, posiadać minimum 70 kanałów i cechować się zasięgiem minimum 3m i maksimum 10m.</w:t>
            </w:r>
          </w:p>
          <w:p w:rsidR="00CC7093" w:rsidRDefault="009F14AD" w:rsidP="00CC7093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konieczności instalacji dodatkowych sterowników do obsługi standardowej pracy myszy</w:t>
            </w:r>
            <w:r w:rsidR="00CC7093" w:rsidRPr="009F14A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7093" w:rsidRPr="00EC69B5" w:rsidRDefault="00EC69B5" w:rsidP="00EC69B5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22B31B2F" wp14:editId="4C26A8E6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-671830</wp:posOffset>
                  </wp:positionV>
                  <wp:extent cx="971550" cy="971550"/>
                  <wp:effectExtent l="0" t="0" r="0" b="0"/>
                  <wp:wrapSquare wrapText="bothSides"/>
                  <wp:docPr id="3" name="Obraz 3" descr="C:\Users\r-zdunczyk\AppData\Local\Microsoft\Windows\Temporary Internet Files\Content.Word\Rysune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-zdunczyk\AppData\Local\Microsoft\Windows\Temporary Internet Files\Content.Word\Rysune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</w:rPr>
              <w:t>Wymiary (A x B) 10,4 x 6,4 cm z tolerancją ± 0,5cm i wysokością (C) 3,6 cm z tolerancją ±0,3 cm.</w:t>
            </w:r>
            <w:r>
              <w:rPr>
                <w:rFonts w:ascii="Tahoma" w:hAnsi="Tahoma" w:cs="Tahoma"/>
                <w:b/>
                <w:noProof/>
                <w:sz w:val="20"/>
                <w:lang w:eastAsia="pl-PL"/>
              </w:rPr>
              <w:t xml:space="preserve"> </w:t>
            </w:r>
          </w:p>
          <w:p w:rsidR="00EC69B5" w:rsidRPr="00F66E19" w:rsidRDefault="00EC69B5" w:rsidP="00EC69B5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9B5">
              <w:rPr>
                <w:rFonts w:ascii="Tahoma" w:hAnsi="Tahoma" w:cs="Tahoma"/>
                <w:noProof/>
                <w:sz w:val="20"/>
                <w:lang w:eastAsia="pl-PL"/>
              </w:rPr>
              <w:t>Możliwośc pracy z wykorzystamiem zasilania z baterii alkalicznych i akumulatorków.</w:t>
            </w:r>
          </w:p>
          <w:p w:rsidR="00F66E19" w:rsidRPr="00EC69B5" w:rsidRDefault="00F66E19" w:rsidP="00EC69B5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l-PL"/>
              </w:rPr>
              <w:t>Obsługa przez systemy operacyjne minimum Windows 7 i 10 oraz Linux.</w:t>
            </w:r>
          </w:p>
        </w:tc>
      </w:tr>
      <w:tr w:rsidR="00EC69B5" w:rsidRPr="00B12158" w:rsidTr="00EC69B5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5" w:rsidRPr="00BD25B0" w:rsidRDefault="00EC69B5" w:rsidP="005D3321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B5" w:rsidRPr="00EC69B5" w:rsidRDefault="00EC69B5" w:rsidP="00EC69B5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69B5">
              <w:rPr>
                <w:rFonts w:ascii="Tahoma" w:hAnsi="Tahoma" w:cs="Tahoma"/>
                <w:b/>
                <w:sz w:val="20"/>
                <w:szCs w:val="20"/>
              </w:rPr>
              <w:t xml:space="preserve">Inne: </w:t>
            </w:r>
          </w:p>
          <w:p w:rsidR="00FE18C5" w:rsidRPr="00FE18C5" w:rsidRDefault="00EC69B5" w:rsidP="00FE18C5">
            <w:pPr>
              <w:widowControl/>
              <w:numPr>
                <w:ilvl w:val="0"/>
                <w:numId w:val="44"/>
              </w:numPr>
              <w:tabs>
                <w:tab w:val="clear" w:pos="570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9B5">
              <w:rPr>
                <w:rFonts w:ascii="Tahoma" w:hAnsi="Tahoma" w:cs="Tahoma"/>
                <w:sz w:val="20"/>
                <w:szCs w:val="20"/>
              </w:rPr>
              <w:t xml:space="preserve">W komplecie z myszą należy dostarczyć </w:t>
            </w:r>
            <w:r w:rsidR="00FE18C5">
              <w:rPr>
                <w:rFonts w:ascii="Tahoma" w:hAnsi="Tahoma" w:cs="Tahoma"/>
                <w:sz w:val="20"/>
                <w:szCs w:val="20"/>
              </w:rPr>
              <w:t xml:space="preserve">baterie alkaliczne w </w:t>
            </w:r>
            <w:r w:rsidR="00EE2873">
              <w:rPr>
                <w:rFonts w:ascii="Tahoma" w:hAnsi="Tahoma" w:cs="Tahoma"/>
                <w:sz w:val="20"/>
                <w:szCs w:val="20"/>
              </w:rPr>
              <w:t>liczbie</w:t>
            </w:r>
            <w:r w:rsidR="00FE18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18C5" w:rsidRPr="00EC69B5">
              <w:rPr>
                <w:rFonts w:ascii="Tahoma" w:hAnsi="Tahoma" w:cs="Tahoma"/>
                <w:sz w:val="20"/>
                <w:szCs w:val="20"/>
              </w:rPr>
              <w:t xml:space="preserve">zapewniającej prawidłową pracę myszy </w:t>
            </w:r>
            <w:r w:rsidR="00FE18C5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EC69B5">
              <w:rPr>
                <w:rFonts w:ascii="Tahoma" w:hAnsi="Tahoma" w:cs="Tahoma"/>
                <w:sz w:val="20"/>
                <w:szCs w:val="20"/>
              </w:rPr>
              <w:t>akumulatorki</w:t>
            </w:r>
            <w:r w:rsidR="00765FA1">
              <w:rPr>
                <w:rFonts w:ascii="Tahoma" w:hAnsi="Tahoma" w:cs="Tahoma"/>
                <w:sz w:val="20"/>
                <w:szCs w:val="20"/>
              </w:rPr>
              <w:t>,</w:t>
            </w:r>
            <w:r w:rsidRPr="00EC69B5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="00EE2873">
              <w:rPr>
                <w:rFonts w:ascii="Tahoma" w:hAnsi="Tahoma" w:cs="Tahoma"/>
                <w:sz w:val="20"/>
                <w:szCs w:val="20"/>
              </w:rPr>
              <w:t>liczbie</w:t>
            </w:r>
            <w:r w:rsidRPr="00EC69B5">
              <w:rPr>
                <w:rFonts w:ascii="Tahoma" w:hAnsi="Tahoma" w:cs="Tahoma"/>
                <w:sz w:val="20"/>
                <w:szCs w:val="20"/>
              </w:rPr>
              <w:t xml:space="preserve"> zapewniającej prawidłową pracę myszy</w:t>
            </w:r>
            <w:r w:rsidR="00EE2873">
              <w:rPr>
                <w:rFonts w:ascii="Tahoma" w:hAnsi="Tahoma" w:cs="Tahoma"/>
                <w:sz w:val="20"/>
                <w:szCs w:val="20"/>
              </w:rPr>
              <w:t>,</w:t>
            </w:r>
            <w:r w:rsidRPr="00EC69B5">
              <w:rPr>
                <w:rFonts w:ascii="Tahoma" w:hAnsi="Tahoma" w:cs="Tahoma"/>
                <w:sz w:val="20"/>
                <w:szCs w:val="20"/>
              </w:rPr>
              <w:t xml:space="preserve"> cechujące się niską upływnością własną</w:t>
            </w:r>
            <w:r w:rsidR="00F66E19">
              <w:rPr>
                <w:rFonts w:ascii="Tahoma" w:hAnsi="Tahoma" w:cs="Tahoma"/>
                <w:sz w:val="20"/>
                <w:szCs w:val="20"/>
              </w:rPr>
              <w:t>,</w:t>
            </w:r>
            <w:r w:rsidRPr="00EC69B5">
              <w:rPr>
                <w:rFonts w:ascii="Tahoma" w:hAnsi="Tahoma" w:cs="Tahoma"/>
                <w:sz w:val="20"/>
                <w:szCs w:val="20"/>
              </w:rPr>
              <w:t xml:space="preserve"> zapewniające zachowanie minimum 85% zmagazynowanej energii po roku od naładowania</w:t>
            </w:r>
            <w:r w:rsidR="00FE18C5">
              <w:rPr>
                <w:rFonts w:ascii="Tahoma" w:hAnsi="Tahoma" w:cs="Tahoma"/>
                <w:sz w:val="20"/>
                <w:szCs w:val="20"/>
              </w:rPr>
              <w:t>.</w:t>
            </w:r>
            <w:r w:rsidR="00B869DC">
              <w:rPr>
                <w:rFonts w:ascii="Tahoma" w:hAnsi="Tahoma" w:cs="Tahoma"/>
                <w:sz w:val="20"/>
                <w:szCs w:val="20"/>
              </w:rPr>
              <w:t xml:space="preserve"> Pojemność akumulatorów w przypadku ro</w:t>
            </w:r>
            <w:r w:rsidR="00F66E19">
              <w:rPr>
                <w:rFonts w:ascii="Tahoma" w:hAnsi="Tahoma" w:cs="Tahoma"/>
                <w:sz w:val="20"/>
                <w:szCs w:val="20"/>
              </w:rPr>
              <w:t>zmiaru AA minimum 2300mAh, a</w:t>
            </w:r>
            <w:r w:rsidR="00943FBA">
              <w:rPr>
                <w:rFonts w:ascii="Tahoma" w:hAnsi="Tahoma" w:cs="Tahoma"/>
                <w:sz w:val="20"/>
                <w:szCs w:val="20"/>
              </w:rPr>
              <w:t> </w:t>
            </w:r>
            <w:r w:rsidR="00F66E19">
              <w:rPr>
                <w:rFonts w:ascii="Tahoma" w:hAnsi="Tahoma" w:cs="Tahoma"/>
                <w:sz w:val="20"/>
                <w:szCs w:val="20"/>
              </w:rPr>
              <w:t>w </w:t>
            </w:r>
            <w:r w:rsidR="00B869DC">
              <w:rPr>
                <w:rFonts w:ascii="Tahoma" w:hAnsi="Tahoma" w:cs="Tahoma"/>
                <w:sz w:val="20"/>
                <w:szCs w:val="20"/>
              </w:rPr>
              <w:t xml:space="preserve">przypadku rozmiaru AAA minimum 850mAh. </w:t>
            </w:r>
          </w:p>
          <w:p w:rsidR="00EC69B5" w:rsidRPr="00EC69B5" w:rsidRDefault="00FE18C5" w:rsidP="00943FBA">
            <w:pPr>
              <w:widowControl/>
              <w:numPr>
                <w:ilvl w:val="0"/>
                <w:numId w:val="44"/>
              </w:numPr>
              <w:tabs>
                <w:tab w:val="clear" w:pos="570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EC69B5">
              <w:rPr>
                <w:rFonts w:ascii="Tahoma" w:hAnsi="Tahoma" w:cs="Tahoma"/>
                <w:sz w:val="20"/>
              </w:rPr>
              <w:t xml:space="preserve">ostarczenie </w:t>
            </w:r>
            <w:r w:rsidR="00765FA1">
              <w:rPr>
                <w:rFonts w:ascii="Tahoma" w:hAnsi="Tahoma" w:cs="Tahoma"/>
                <w:sz w:val="20"/>
              </w:rPr>
              <w:t xml:space="preserve">do akumulatorków </w:t>
            </w:r>
            <w:r w:rsidR="00EC69B5">
              <w:rPr>
                <w:rFonts w:ascii="Tahoma" w:hAnsi="Tahoma" w:cs="Tahoma"/>
                <w:sz w:val="20"/>
              </w:rPr>
              <w:t>po jednej ładowarce</w:t>
            </w:r>
            <w:r w:rsidR="00765FA1">
              <w:rPr>
                <w:rFonts w:ascii="Tahoma" w:hAnsi="Tahoma" w:cs="Tahoma"/>
                <w:sz w:val="20"/>
              </w:rPr>
              <w:t>,</w:t>
            </w:r>
            <w:r w:rsidR="00EC69B5">
              <w:rPr>
                <w:rFonts w:ascii="Tahoma" w:hAnsi="Tahoma" w:cs="Tahoma"/>
                <w:sz w:val="20"/>
              </w:rPr>
              <w:t xml:space="preserve"> na </w:t>
            </w:r>
            <w:r w:rsidR="00765FA1">
              <w:rPr>
                <w:rFonts w:ascii="Tahoma" w:hAnsi="Tahoma" w:cs="Tahoma"/>
                <w:sz w:val="20"/>
              </w:rPr>
              <w:t xml:space="preserve">każdą z </w:t>
            </w:r>
            <w:r w:rsidR="00EC69B5">
              <w:rPr>
                <w:rFonts w:ascii="Tahoma" w:hAnsi="Tahoma" w:cs="Tahoma"/>
                <w:sz w:val="20"/>
              </w:rPr>
              <w:t>lokalizac</w:t>
            </w:r>
            <w:r w:rsidR="00765FA1">
              <w:rPr>
                <w:rFonts w:ascii="Tahoma" w:hAnsi="Tahoma" w:cs="Tahoma"/>
                <w:sz w:val="20"/>
              </w:rPr>
              <w:t>ji</w:t>
            </w:r>
            <w:r w:rsidR="00EC69B5">
              <w:rPr>
                <w:rFonts w:ascii="Tahoma" w:hAnsi="Tahoma" w:cs="Tahoma"/>
                <w:sz w:val="20"/>
              </w:rPr>
              <w:t xml:space="preserve"> wymienion</w:t>
            </w:r>
            <w:r w:rsidR="00765FA1">
              <w:rPr>
                <w:rFonts w:ascii="Tahoma" w:hAnsi="Tahoma" w:cs="Tahoma"/>
                <w:sz w:val="20"/>
              </w:rPr>
              <w:t>ych</w:t>
            </w:r>
            <w:r w:rsidR="00EC69B5">
              <w:rPr>
                <w:rFonts w:ascii="Tahoma" w:hAnsi="Tahoma" w:cs="Tahoma"/>
                <w:sz w:val="20"/>
              </w:rPr>
              <w:t xml:space="preserve"> w</w:t>
            </w:r>
            <w:r>
              <w:rPr>
                <w:rFonts w:ascii="Tahoma" w:hAnsi="Tahoma" w:cs="Tahoma"/>
                <w:sz w:val="20"/>
              </w:rPr>
              <w:t> </w:t>
            </w:r>
            <w:r w:rsidR="00EC69B5">
              <w:rPr>
                <w:rFonts w:ascii="Tahoma" w:hAnsi="Tahoma" w:cs="Tahoma"/>
                <w:sz w:val="20"/>
              </w:rPr>
              <w:t>pkt.</w:t>
            </w:r>
            <w:r w:rsidR="00943FBA">
              <w:rPr>
                <w:rFonts w:ascii="Tahoma" w:hAnsi="Tahoma" w:cs="Tahoma"/>
                <w:sz w:val="20"/>
              </w:rPr>
              <w:t> </w:t>
            </w:r>
            <w:r w:rsidR="00EC69B5">
              <w:rPr>
                <w:rFonts w:ascii="Tahoma" w:hAnsi="Tahoma" w:cs="Tahoma"/>
                <w:sz w:val="20"/>
              </w:rPr>
              <w:t>II.2</w:t>
            </w:r>
            <w:r w:rsidR="00765FA1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765FA1">
              <w:rPr>
                <w:rFonts w:ascii="Tahoma" w:hAnsi="Tahoma" w:cs="Tahoma"/>
                <w:sz w:val="20"/>
              </w:rPr>
              <w:t xml:space="preserve">Ładowarka musi </w:t>
            </w:r>
            <w:r>
              <w:rPr>
                <w:rFonts w:ascii="Tahoma" w:hAnsi="Tahoma" w:cs="Tahoma"/>
                <w:sz w:val="20"/>
              </w:rPr>
              <w:t>umożliwia</w:t>
            </w:r>
            <w:r w:rsidR="00765FA1">
              <w:rPr>
                <w:rFonts w:ascii="Tahoma" w:hAnsi="Tahoma" w:cs="Tahoma"/>
                <w:sz w:val="20"/>
              </w:rPr>
              <w:t>ć</w:t>
            </w:r>
            <w:r>
              <w:rPr>
                <w:rFonts w:ascii="Tahoma" w:hAnsi="Tahoma" w:cs="Tahoma"/>
                <w:sz w:val="20"/>
              </w:rPr>
              <w:t xml:space="preserve"> szybkie</w:t>
            </w:r>
            <w:r w:rsidR="00B869DC">
              <w:rPr>
                <w:rFonts w:ascii="Tahoma" w:hAnsi="Tahoma" w:cs="Tahoma"/>
                <w:sz w:val="20"/>
              </w:rPr>
              <w:t>, jednoczesne</w:t>
            </w:r>
            <w:r>
              <w:rPr>
                <w:rFonts w:ascii="Tahoma" w:hAnsi="Tahoma" w:cs="Tahoma"/>
                <w:sz w:val="20"/>
              </w:rPr>
              <w:t xml:space="preserve"> ładowanie minimum 4 dostarczonych do mysz</w:t>
            </w:r>
            <w:r w:rsidR="00920B98">
              <w:rPr>
                <w:rFonts w:ascii="Tahoma" w:hAnsi="Tahoma" w:cs="Tahoma"/>
                <w:sz w:val="20"/>
              </w:rPr>
              <w:t>y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20B98">
              <w:rPr>
                <w:rFonts w:ascii="Tahoma" w:hAnsi="Tahoma" w:cs="Tahoma"/>
                <w:sz w:val="20"/>
              </w:rPr>
              <w:t xml:space="preserve">akumulatorków oraz </w:t>
            </w:r>
            <w:r w:rsidR="00B869DC">
              <w:rPr>
                <w:rFonts w:ascii="Tahoma" w:hAnsi="Tahoma" w:cs="Tahoma"/>
                <w:sz w:val="20"/>
              </w:rPr>
              <w:t>zapewni</w:t>
            </w:r>
            <w:r w:rsidR="00765FA1">
              <w:rPr>
                <w:rFonts w:ascii="Tahoma" w:hAnsi="Tahoma" w:cs="Tahoma"/>
                <w:sz w:val="20"/>
              </w:rPr>
              <w:t xml:space="preserve">ać </w:t>
            </w:r>
            <w:r w:rsidR="00B869DC">
              <w:rPr>
                <w:rFonts w:ascii="Tahoma" w:hAnsi="Tahoma" w:cs="Tahoma"/>
                <w:sz w:val="20"/>
              </w:rPr>
              <w:t>możliwość ładowania również tylko jednego akumulatorka.</w:t>
            </w:r>
          </w:p>
        </w:tc>
      </w:tr>
    </w:tbl>
    <w:p w:rsidR="00CC7093" w:rsidRDefault="00CC7093" w:rsidP="00CC7093">
      <w:pPr>
        <w:rPr>
          <w:rFonts w:ascii="Tahoma" w:hAnsi="Tahoma" w:cs="Tahoma"/>
          <w:b/>
          <w:color w:val="000000"/>
          <w:sz w:val="19"/>
          <w:szCs w:val="19"/>
        </w:rPr>
      </w:pPr>
    </w:p>
    <w:p w:rsidR="0082167C" w:rsidRDefault="0082167C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CC7093" w:rsidRDefault="00CC7093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IV. -  Szczegółowy podział dostaw do poszczególnych lokalizacji.</w:t>
      </w:r>
    </w:p>
    <w:tbl>
      <w:tblPr>
        <w:tblW w:w="53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357"/>
        <w:gridCol w:w="767"/>
        <w:gridCol w:w="1438"/>
        <w:gridCol w:w="1554"/>
        <w:gridCol w:w="1312"/>
      </w:tblGrid>
      <w:tr w:rsidR="0082167C" w:rsidRPr="00ED5C2B" w:rsidTr="00EC69B5">
        <w:trPr>
          <w:trHeight w:val="68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Pr="00ED5C2B" w:rsidRDefault="0082167C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67C" w:rsidRPr="00ED5C2B" w:rsidRDefault="0082167C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 – Sprzęt komputerowy.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67C" w:rsidRPr="00ED5C2B" w:rsidRDefault="0082167C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Ilość ogółem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7C" w:rsidRPr="00ED5C2B" w:rsidRDefault="0082167C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Adres miejsca dostawy i liczba asortymentu dostarczanego do wskazanego miejsca</w:t>
            </w:r>
          </w:p>
        </w:tc>
      </w:tr>
      <w:tr w:rsidR="00396B61" w:rsidRPr="00ED5C2B" w:rsidTr="00EC69B5">
        <w:trPr>
          <w:trHeight w:val="609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ED5C2B" w:rsidRDefault="00396B61" w:rsidP="00887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Erazma Ciołka 10A</w:t>
            </w:r>
          </w:p>
          <w:p w:rsidR="00396B61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2167C">
              <w:rPr>
                <w:rFonts w:ascii="Tahoma" w:hAnsi="Tahoma" w:cs="Tahoma"/>
                <w:b/>
                <w:sz w:val="16"/>
                <w:szCs w:val="16"/>
              </w:rPr>
              <w:t>parter</w:t>
            </w:r>
          </w:p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(brak windy)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Grochowska 171B</w:t>
            </w:r>
          </w:p>
          <w:p w:rsidR="00396B61" w:rsidRPr="00ED5C2B" w:rsidRDefault="00396B61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 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(jest winda)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67C" w:rsidRPr="00ED5C2B" w:rsidRDefault="0082167C" w:rsidP="00821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82167C" w:rsidRPr="00ED5C2B" w:rsidRDefault="0082167C" w:rsidP="00821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Młynarska 37A</w:t>
            </w:r>
          </w:p>
          <w:p w:rsidR="00396B61" w:rsidRPr="00ED5C2B" w:rsidRDefault="0082167C" w:rsidP="00821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 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(jest winda)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Pr="00ED5C2B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A213E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Monitor LCD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2167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Urządzenie wielofunkcyjne A3 z obsługą wydruków czarno-białych i w skali szarości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Skaner dokumentów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Sieciowy serwer plików NAS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Aktywne urządzenie sieciowe – Typ 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Aktywne urządzenie sieciowe – Typ II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943FBA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943FBA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7279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Aktywne urządzenie sieciowe – Typ III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A738D6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Urządzenie zabezpieczenia sieci LAN (NAC)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D51202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Router LTE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EC69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C69B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Karta do zdalnego zarządzania zasilaczem awaryjnym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Kamera IP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System bezprzewodowy VoIP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Telefon VoIP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F44D22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F44D22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Dysk twardy 3,5 cala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396B6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Dysk twardy 2,5 cala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396B6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FE18C5" w:rsidP="00EC69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Serwerowy dysk twardy 2,5 cala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FE18C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96B6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5D25A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396B61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Bateria BBU do kontrolera RAID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396B61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6B61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61" w:rsidRPr="00396B61" w:rsidRDefault="0082167C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167C">
              <w:rPr>
                <w:rFonts w:ascii="Tahoma" w:hAnsi="Tahoma" w:cs="Tahoma"/>
                <w:sz w:val="18"/>
                <w:szCs w:val="18"/>
              </w:rPr>
              <w:t>Taśma LTO-5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61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2167C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7C" w:rsidRPr="0082167C" w:rsidRDefault="0082167C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167C">
              <w:rPr>
                <w:rFonts w:ascii="Tahoma" w:hAnsi="Tahoma" w:cs="Tahoma"/>
                <w:sz w:val="18"/>
                <w:szCs w:val="18"/>
              </w:rPr>
              <w:t>Filtr prywatyzujący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2167C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EC69B5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7C" w:rsidRPr="0082167C" w:rsidRDefault="0082167C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167C">
              <w:rPr>
                <w:rFonts w:ascii="Tahoma" w:hAnsi="Tahoma" w:cs="Tahoma"/>
                <w:sz w:val="18"/>
                <w:szCs w:val="18"/>
              </w:rPr>
              <w:t>Tester sieci LAN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82167C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EC69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C69B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7C" w:rsidRPr="0082167C" w:rsidRDefault="0082167C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Kieszeń na dysku USB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7C" w:rsidRDefault="00F44D22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7C" w:rsidRDefault="0082167C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C69B5" w:rsidRPr="00ED5C2B" w:rsidTr="00EC69B5">
        <w:trPr>
          <w:trHeight w:val="3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B5" w:rsidRDefault="00EC69B5" w:rsidP="00EC69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5" w:rsidRDefault="00EC69B5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Mysz laserowa bezprzewodowa USB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B5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szt.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B5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B5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B5" w:rsidRDefault="00EC69B5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490066" w:rsidRDefault="00490066" w:rsidP="000D1542"/>
    <w:p w:rsidR="002D2E86" w:rsidRDefault="002D2E86" w:rsidP="000D1542"/>
    <w:p w:rsidR="002D2E86" w:rsidRDefault="002D2E86" w:rsidP="000D1542"/>
    <w:p w:rsidR="002D2E86" w:rsidRDefault="002D2E86" w:rsidP="000D1542"/>
    <w:sectPr w:rsidR="002D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1" w:rsidRDefault="00714D61" w:rsidP="00C76E08">
      <w:r>
        <w:separator/>
      </w:r>
    </w:p>
  </w:endnote>
  <w:endnote w:type="continuationSeparator" w:id="0">
    <w:p w:rsidR="00714D61" w:rsidRDefault="00714D61" w:rsidP="00C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1" w:rsidRDefault="00714D61" w:rsidP="00C76E08">
      <w:r>
        <w:separator/>
      </w:r>
    </w:p>
  </w:footnote>
  <w:footnote w:type="continuationSeparator" w:id="0">
    <w:p w:rsidR="00714D61" w:rsidRDefault="00714D61" w:rsidP="00C7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00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2BE2"/>
    <w:multiLevelType w:val="hybridMultilevel"/>
    <w:tmpl w:val="6B58AA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A4D96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5E2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B1BDC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14F7D"/>
    <w:multiLevelType w:val="hybridMultilevel"/>
    <w:tmpl w:val="2E4447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F3F7C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F6997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70F9A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3C46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F5881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25710"/>
    <w:multiLevelType w:val="hybridMultilevel"/>
    <w:tmpl w:val="ACA84E8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F1851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FD36F7A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E40B0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C1A7D"/>
    <w:multiLevelType w:val="hybridMultilevel"/>
    <w:tmpl w:val="558EA988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11710"/>
    <w:multiLevelType w:val="hybridMultilevel"/>
    <w:tmpl w:val="3F6C7A94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97E9B"/>
    <w:multiLevelType w:val="hybridMultilevel"/>
    <w:tmpl w:val="C4CA1D6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47FBF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F7808"/>
    <w:multiLevelType w:val="hybridMultilevel"/>
    <w:tmpl w:val="3F6C7A94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53BED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76470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D1509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A5AFB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16B99"/>
    <w:multiLevelType w:val="hybridMultilevel"/>
    <w:tmpl w:val="2FECBA64"/>
    <w:lvl w:ilvl="0" w:tplc="CC383D50">
      <w:start w:val="1"/>
      <w:numFmt w:val="decimal"/>
      <w:lvlText w:val="%1."/>
      <w:lvlJc w:val="left"/>
      <w:pPr>
        <w:tabs>
          <w:tab w:val="num" w:pos="635"/>
        </w:tabs>
        <w:ind w:left="63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909A1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2D6CC9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40882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E40ED"/>
    <w:multiLevelType w:val="hybridMultilevel"/>
    <w:tmpl w:val="FF9CBB96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100CD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374DD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90A91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57AF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A0027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472BB"/>
    <w:multiLevelType w:val="hybridMultilevel"/>
    <w:tmpl w:val="335E2B7E"/>
    <w:lvl w:ilvl="0" w:tplc="BB9CC230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5">
    <w:nsid w:val="6DC56005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F6D13"/>
    <w:multiLevelType w:val="hybridMultilevel"/>
    <w:tmpl w:val="C5CC9528"/>
    <w:lvl w:ilvl="0" w:tplc="6C30CCE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5AFE2010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7">
    <w:nsid w:val="6F0C01C3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75F1F"/>
    <w:multiLevelType w:val="hybridMultilevel"/>
    <w:tmpl w:val="C1EE605A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7410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912A4"/>
    <w:multiLevelType w:val="hybridMultilevel"/>
    <w:tmpl w:val="95F0A78A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1">
    <w:nsid w:val="7A3214F9"/>
    <w:multiLevelType w:val="hybridMultilevel"/>
    <w:tmpl w:val="A146A246"/>
    <w:lvl w:ilvl="0" w:tplc="09066E2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2161B"/>
    <w:multiLevelType w:val="hybridMultilevel"/>
    <w:tmpl w:val="9C70DEC0"/>
    <w:lvl w:ilvl="0" w:tplc="9B28FA6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44F5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39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43"/>
  </w:num>
  <w:num w:numId="14">
    <w:abstractNumId w:val="29"/>
  </w:num>
  <w:num w:numId="15">
    <w:abstractNumId w:val="23"/>
  </w:num>
  <w:num w:numId="16">
    <w:abstractNumId w:val="36"/>
  </w:num>
  <w:num w:numId="17">
    <w:abstractNumId w:val="38"/>
  </w:num>
  <w:num w:numId="18">
    <w:abstractNumId w:val="1"/>
  </w:num>
  <w:num w:numId="19">
    <w:abstractNumId w:val="42"/>
  </w:num>
  <w:num w:numId="20">
    <w:abstractNumId w:val="24"/>
  </w:num>
  <w:num w:numId="21">
    <w:abstractNumId w:val="2"/>
  </w:num>
  <w:num w:numId="22">
    <w:abstractNumId w:val="28"/>
  </w:num>
  <w:num w:numId="23">
    <w:abstractNumId w:val="41"/>
  </w:num>
  <w:num w:numId="24">
    <w:abstractNumId w:val="17"/>
  </w:num>
  <w:num w:numId="25">
    <w:abstractNumId w:val="40"/>
  </w:num>
  <w:num w:numId="26">
    <w:abstractNumId w:val="11"/>
  </w:num>
  <w:num w:numId="27">
    <w:abstractNumId w:val="4"/>
  </w:num>
  <w:num w:numId="28">
    <w:abstractNumId w:val="18"/>
  </w:num>
  <w:num w:numId="29">
    <w:abstractNumId w:val="0"/>
  </w:num>
  <w:num w:numId="30">
    <w:abstractNumId w:val="19"/>
  </w:num>
  <w:num w:numId="31">
    <w:abstractNumId w:val="10"/>
  </w:num>
  <w:num w:numId="32">
    <w:abstractNumId w:val="21"/>
  </w:num>
  <w:num w:numId="33">
    <w:abstractNumId w:val="32"/>
  </w:num>
  <w:num w:numId="34">
    <w:abstractNumId w:val="33"/>
  </w:num>
  <w:num w:numId="35">
    <w:abstractNumId w:val="26"/>
  </w:num>
  <w:num w:numId="36">
    <w:abstractNumId w:val="37"/>
  </w:num>
  <w:num w:numId="37">
    <w:abstractNumId w:val="31"/>
  </w:num>
  <w:num w:numId="38">
    <w:abstractNumId w:val="25"/>
  </w:num>
  <w:num w:numId="39">
    <w:abstractNumId w:val="35"/>
  </w:num>
  <w:num w:numId="40">
    <w:abstractNumId w:val="27"/>
  </w:num>
  <w:num w:numId="41">
    <w:abstractNumId w:val="30"/>
  </w:num>
  <w:num w:numId="42">
    <w:abstractNumId w:val="34"/>
  </w:num>
  <w:num w:numId="43">
    <w:abstractNumId w:val="9"/>
  </w:num>
  <w:num w:numId="44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F"/>
    <w:rsid w:val="00003B00"/>
    <w:rsid w:val="00005D4E"/>
    <w:rsid w:val="00025C98"/>
    <w:rsid w:val="00026873"/>
    <w:rsid w:val="00030947"/>
    <w:rsid w:val="00034E9A"/>
    <w:rsid w:val="000442D5"/>
    <w:rsid w:val="00054F6B"/>
    <w:rsid w:val="00062F17"/>
    <w:rsid w:val="00077F8C"/>
    <w:rsid w:val="00095E41"/>
    <w:rsid w:val="0009648A"/>
    <w:rsid w:val="000A535E"/>
    <w:rsid w:val="000D1542"/>
    <w:rsid w:val="000D34AE"/>
    <w:rsid w:val="000D789C"/>
    <w:rsid w:val="000F6C58"/>
    <w:rsid w:val="000F708E"/>
    <w:rsid w:val="00114310"/>
    <w:rsid w:val="00117C06"/>
    <w:rsid w:val="00133258"/>
    <w:rsid w:val="001832D0"/>
    <w:rsid w:val="001A042F"/>
    <w:rsid w:val="001A25B8"/>
    <w:rsid w:val="001D79E5"/>
    <w:rsid w:val="001F3C33"/>
    <w:rsid w:val="00223E84"/>
    <w:rsid w:val="00236BE7"/>
    <w:rsid w:val="0024288A"/>
    <w:rsid w:val="00250CC8"/>
    <w:rsid w:val="002A0716"/>
    <w:rsid w:val="002A2AB1"/>
    <w:rsid w:val="002C0B61"/>
    <w:rsid w:val="002C2DC4"/>
    <w:rsid w:val="002C7DED"/>
    <w:rsid w:val="002D2E86"/>
    <w:rsid w:val="002D3351"/>
    <w:rsid w:val="00327F9B"/>
    <w:rsid w:val="00344318"/>
    <w:rsid w:val="0035289D"/>
    <w:rsid w:val="00394226"/>
    <w:rsid w:val="00396B61"/>
    <w:rsid w:val="003B63EA"/>
    <w:rsid w:val="003D1622"/>
    <w:rsid w:val="004010C6"/>
    <w:rsid w:val="0040608F"/>
    <w:rsid w:val="00423E12"/>
    <w:rsid w:val="00435D98"/>
    <w:rsid w:val="004463A6"/>
    <w:rsid w:val="00454ACC"/>
    <w:rsid w:val="00457FA9"/>
    <w:rsid w:val="004644BB"/>
    <w:rsid w:val="00464D22"/>
    <w:rsid w:val="0046543F"/>
    <w:rsid w:val="00471E41"/>
    <w:rsid w:val="00475B9F"/>
    <w:rsid w:val="00490066"/>
    <w:rsid w:val="004A26BA"/>
    <w:rsid w:val="004C1369"/>
    <w:rsid w:val="004C4C32"/>
    <w:rsid w:val="004F5C5B"/>
    <w:rsid w:val="00511044"/>
    <w:rsid w:val="00531769"/>
    <w:rsid w:val="00533162"/>
    <w:rsid w:val="0053633C"/>
    <w:rsid w:val="005441A4"/>
    <w:rsid w:val="00553D9B"/>
    <w:rsid w:val="00561802"/>
    <w:rsid w:val="005B0248"/>
    <w:rsid w:val="005C4816"/>
    <w:rsid w:val="005C74D7"/>
    <w:rsid w:val="005D25A5"/>
    <w:rsid w:val="005D3321"/>
    <w:rsid w:val="005D4BBA"/>
    <w:rsid w:val="005E65B5"/>
    <w:rsid w:val="005F1C53"/>
    <w:rsid w:val="005F74E2"/>
    <w:rsid w:val="006638C6"/>
    <w:rsid w:val="006844E7"/>
    <w:rsid w:val="0069207C"/>
    <w:rsid w:val="00697AF3"/>
    <w:rsid w:val="006C1940"/>
    <w:rsid w:val="006D0D2A"/>
    <w:rsid w:val="006D7AA4"/>
    <w:rsid w:val="007025CB"/>
    <w:rsid w:val="00714D61"/>
    <w:rsid w:val="00720AAE"/>
    <w:rsid w:val="00720F1F"/>
    <w:rsid w:val="00730ED4"/>
    <w:rsid w:val="007328DD"/>
    <w:rsid w:val="00737ED8"/>
    <w:rsid w:val="00745BDF"/>
    <w:rsid w:val="0074650C"/>
    <w:rsid w:val="00752F9B"/>
    <w:rsid w:val="007654F1"/>
    <w:rsid w:val="00765FA1"/>
    <w:rsid w:val="00766760"/>
    <w:rsid w:val="00775FEF"/>
    <w:rsid w:val="00790DBE"/>
    <w:rsid w:val="0079752D"/>
    <w:rsid w:val="007A3A18"/>
    <w:rsid w:val="007A67DA"/>
    <w:rsid w:val="007B78E9"/>
    <w:rsid w:val="007C34F0"/>
    <w:rsid w:val="007D090D"/>
    <w:rsid w:val="00817410"/>
    <w:rsid w:val="0082167C"/>
    <w:rsid w:val="00841615"/>
    <w:rsid w:val="008506DC"/>
    <w:rsid w:val="00870866"/>
    <w:rsid w:val="00871AAD"/>
    <w:rsid w:val="00872E3B"/>
    <w:rsid w:val="008879BB"/>
    <w:rsid w:val="0089112D"/>
    <w:rsid w:val="008B392E"/>
    <w:rsid w:val="008C4B29"/>
    <w:rsid w:val="008C5F53"/>
    <w:rsid w:val="008E414A"/>
    <w:rsid w:val="00914CDC"/>
    <w:rsid w:val="00920B98"/>
    <w:rsid w:val="00926A83"/>
    <w:rsid w:val="00926F0B"/>
    <w:rsid w:val="00943FBA"/>
    <w:rsid w:val="00946D5F"/>
    <w:rsid w:val="009558D9"/>
    <w:rsid w:val="00965FD0"/>
    <w:rsid w:val="00970B2A"/>
    <w:rsid w:val="0097343E"/>
    <w:rsid w:val="00980736"/>
    <w:rsid w:val="00982C85"/>
    <w:rsid w:val="00984299"/>
    <w:rsid w:val="0099205E"/>
    <w:rsid w:val="00996C53"/>
    <w:rsid w:val="009A3EB9"/>
    <w:rsid w:val="009C215E"/>
    <w:rsid w:val="009F14AD"/>
    <w:rsid w:val="00A10417"/>
    <w:rsid w:val="00A13187"/>
    <w:rsid w:val="00A2507F"/>
    <w:rsid w:val="00A40995"/>
    <w:rsid w:val="00A40C04"/>
    <w:rsid w:val="00A43F86"/>
    <w:rsid w:val="00A97218"/>
    <w:rsid w:val="00AB1755"/>
    <w:rsid w:val="00AC132F"/>
    <w:rsid w:val="00AD0832"/>
    <w:rsid w:val="00AF46A8"/>
    <w:rsid w:val="00B01CC6"/>
    <w:rsid w:val="00B37DEC"/>
    <w:rsid w:val="00B46822"/>
    <w:rsid w:val="00B61D40"/>
    <w:rsid w:val="00B745C2"/>
    <w:rsid w:val="00B85268"/>
    <w:rsid w:val="00B869DC"/>
    <w:rsid w:val="00B8779B"/>
    <w:rsid w:val="00B942B1"/>
    <w:rsid w:val="00BA0A7A"/>
    <w:rsid w:val="00BA407B"/>
    <w:rsid w:val="00BA6B62"/>
    <w:rsid w:val="00BB0F7C"/>
    <w:rsid w:val="00BE1F99"/>
    <w:rsid w:val="00BE2F93"/>
    <w:rsid w:val="00BF042B"/>
    <w:rsid w:val="00C61E51"/>
    <w:rsid w:val="00C67574"/>
    <w:rsid w:val="00C76E08"/>
    <w:rsid w:val="00C91913"/>
    <w:rsid w:val="00CC0117"/>
    <w:rsid w:val="00CC7093"/>
    <w:rsid w:val="00CD1E34"/>
    <w:rsid w:val="00CD2DC3"/>
    <w:rsid w:val="00CF6DFF"/>
    <w:rsid w:val="00D00065"/>
    <w:rsid w:val="00D05684"/>
    <w:rsid w:val="00D0791F"/>
    <w:rsid w:val="00D13842"/>
    <w:rsid w:val="00D35106"/>
    <w:rsid w:val="00D71C0A"/>
    <w:rsid w:val="00DA3D1F"/>
    <w:rsid w:val="00DA54B9"/>
    <w:rsid w:val="00DD39D3"/>
    <w:rsid w:val="00E3097A"/>
    <w:rsid w:val="00E31BF3"/>
    <w:rsid w:val="00E5623A"/>
    <w:rsid w:val="00E664F9"/>
    <w:rsid w:val="00E71C1A"/>
    <w:rsid w:val="00EC69B5"/>
    <w:rsid w:val="00EC6EAE"/>
    <w:rsid w:val="00ED4EC3"/>
    <w:rsid w:val="00EE2873"/>
    <w:rsid w:val="00EE6A24"/>
    <w:rsid w:val="00F0277A"/>
    <w:rsid w:val="00F2294D"/>
    <w:rsid w:val="00F22C97"/>
    <w:rsid w:val="00F37C0A"/>
    <w:rsid w:val="00F40774"/>
    <w:rsid w:val="00F44D22"/>
    <w:rsid w:val="00F6273F"/>
    <w:rsid w:val="00F64C07"/>
    <w:rsid w:val="00F66E19"/>
    <w:rsid w:val="00F76A0E"/>
    <w:rsid w:val="00FC06C5"/>
    <w:rsid w:val="00FD6264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5D332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5D3321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C68C-5E4A-4800-AF63-74E000D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8301</Words>
  <Characters>49812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57998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cp:lastPrinted>2018-10-01T12:42:00Z</cp:lastPrinted>
  <dcterms:created xsi:type="dcterms:W3CDTF">2018-10-17T07:19:00Z</dcterms:created>
  <dcterms:modified xsi:type="dcterms:W3CDTF">2018-10-17T07:19:00Z</dcterms:modified>
</cp:coreProperties>
</file>