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F2" w:rsidRPr="00C23A50" w:rsidRDefault="00A603F2" w:rsidP="00A603F2">
      <w:pPr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D51E64">
        <w:rPr>
          <w:rFonts w:ascii="Tahoma" w:hAnsi="Tahoma" w:cs="Tahoma"/>
          <w:b/>
          <w:bCs/>
          <w:sz w:val="20"/>
          <w:szCs w:val="20"/>
        </w:rPr>
        <w:t>11</w:t>
      </w:r>
      <w:r w:rsidR="00C355E7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C23A50">
        <w:rPr>
          <w:rFonts w:ascii="Tahoma" w:hAnsi="Tahoma" w:cs="Tahoma"/>
          <w:b/>
          <w:bCs/>
          <w:sz w:val="20"/>
          <w:szCs w:val="20"/>
        </w:rPr>
        <w:t>/201</w:t>
      </w:r>
      <w:r w:rsidR="00C355E7">
        <w:rPr>
          <w:rFonts w:ascii="Tahoma" w:hAnsi="Tahoma" w:cs="Tahoma"/>
          <w:b/>
          <w:bCs/>
          <w:sz w:val="20"/>
          <w:szCs w:val="20"/>
        </w:rPr>
        <w:t>8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</w:t>
      </w:r>
      <w:r w:rsidR="00D51E64">
        <w:rPr>
          <w:rFonts w:ascii="Tahoma" w:hAnsi="Tahoma" w:cs="Tahoma"/>
          <w:b/>
          <w:sz w:val="20"/>
          <w:szCs w:val="20"/>
        </w:rPr>
        <w:t xml:space="preserve">    </w:t>
      </w:r>
      <w:r w:rsidR="00D51E64">
        <w:rPr>
          <w:rFonts w:ascii="Tahoma" w:hAnsi="Tahoma" w:cs="Tahoma"/>
          <w:b/>
          <w:sz w:val="20"/>
          <w:szCs w:val="20"/>
        </w:rPr>
        <w:tab/>
      </w:r>
      <w:r w:rsidR="00D51E64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="00D51E64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C23A50">
        <w:rPr>
          <w:rFonts w:ascii="Tahoma" w:hAnsi="Tahoma" w:cs="Tahoma"/>
          <w:b/>
          <w:sz w:val="20"/>
          <w:szCs w:val="20"/>
        </w:rPr>
        <w:t xml:space="preserve"> Załącznik nr </w:t>
      </w:r>
      <w:r w:rsidR="00A255AB">
        <w:rPr>
          <w:rFonts w:ascii="Tahoma" w:hAnsi="Tahoma" w:cs="Tahoma"/>
          <w:b/>
          <w:sz w:val="20"/>
          <w:szCs w:val="20"/>
        </w:rPr>
        <w:t>7</w:t>
      </w:r>
      <w:r w:rsidR="00C355E7">
        <w:rPr>
          <w:rFonts w:ascii="Tahoma" w:hAnsi="Tahoma" w:cs="Tahoma"/>
          <w:b/>
          <w:sz w:val="20"/>
          <w:szCs w:val="20"/>
        </w:rPr>
        <w:t>a</w:t>
      </w:r>
      <w:r w:rsidRPr="00C23A50">
        <w:rPr>
          <w:rFonts w:ascii="Tahoma" w:hAnsi="Tahoma" w:cs="Tahoma"/>
          <w:b/>
          <w:sz w:val="20"/>
          <w:szCs w:val="20"/>
        </w:rPr>
        <w:t xml:space="preserve"> do SIWZ</w:t>
      </w:r>
    </w:p>
    <w:p w:rsidR="00A603F2" w:rsidRPr="00C23A50" w:rsidRDefault="00A603F2" w:rsidP="00A603F2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</w:t>
      </w:r>
    </w:p>
    <w:p w:rsidR="00A603F2" w:rsidRPr="00C23A50" w:rsidRDefault="00A603F2" w:rsidP="00A603F2">
      <w:pPr>
        <w:keepNext/>
        <w:tabs>
          <w:tab w:val="left" w:pos="1434"/>
        </w:tabs>
        <w:jc w:val="center"/>
        <w:rPr>
          <w:rFonts w:ascii="Tahoma" w:hAnsi="Tahoma"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bCs/>
          <w:sz w:val="20"/>
          <w:szCs w:val="20"/>
          <w:lang w:eastAsia="ar-SA"/>
        </w:rPr>
        <w:t>UMOWA nr OA.C.ZP.223. ...... . ...... .201</w:t>
      </w:r>
      <w:r w:rsidR="00C355E7">
        <w:rPr>
          <w:rFonts w:ascii="Tahoma" w:hAnsi="Tahoma" w:cs="Tahoma"/>
          <w:b/>
          <w:bCs/>
          <w:sz w:val="20"/>
          <w:szCs w:val="20"/>
          <w:lang w:eastAsia="ar-SA"/>
        </w:rPr>
        <w:t>8</w:t>
      </w:r>
      <w:r w:rsidRPr="00C23A50">
        <w:rPr>
          <w:rFonts w:ascii="Tahoma" w:hAnsi="Tahoma" w:cs="Tahoma"/>
          <w:b/>
          <w:bCs/>
          <w:sz w:val="20"/>
          <w:szCs w:val="20"/>
          <w:lang w:eastAsia="ar-SA"/>
        </w:rPr>
        <w:t xml:space="preserve">  - WZÓR</w:t>
      </w:r>
    </w:p>
    <w:p w:rsidR="00A603F2" w:rsidRPr="00C23A50" w:rsidRDefault="00A603F2" w:rsidP="00A603F2">
      <w:pPr>
        <w:rPr>
          <w:rFonts w:ascii="Tahoma" w:hAnsi="Tahoma"/>
          <w:sz w:val="20"/>
          <w:szCs w:val="20"/>
          <w:lang w:eastAsia="ar-SA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Niniejsza umowa, zwana dalej Umową, została zawarta w Warszawie w dniu …………….. 201</w:t>
      </w:r>
      <w:r w:rsidR="00C355E7">
        <w:rPr>
          <w:rFonts w:ascii="Tahoma" w:hAnsi="Tahoma" w:cs="Tahoma"/>
          <w:sz w:val="20"/>
          <w:szCs w:val="20"/>
        </w:rPr>
        <w:t>8</w:t>
      </w:r>
      <w:r w:rsidRPr="00C23A50">
        <w:rPr>
          <w:rFonts w:ascii="Tahoma" w:hAnsi="Tahoma" w:cs="Tahoma"/>
          <w:sz w:val="20"/>
          <w:szCs w:val="20"/>
        </w:rPr>
        <w:t xml:space="preserve"> r. pomiędzy: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Miastem stołecznym Warszawa – Urzędem Pracy m.st. Warszawy</w:t>
      </w:r>
      <w:r w:rsidRPr="00C23A50">
        <w:rPr>
          <w:rFonts w:ascii="Tahoma" w:hAnsi="Tahoma" w:cs="Tahoma"/>
          <w:sz w:val="20"/>
          <w:szCs w:val="20"/>
        </w:rPr>
        <w:t xml:space="preserve"> z siedzib</w:t>
      </w:r>
      <w:r w:rsidR="00C23A50">
        <w:rPr>
          <w:rFonts w:ascii="Tahoma" w:hAnsi="Tahoma" w:cs="Tahoma"/>
          <w:sz w:val="20"/>
          <w:szCs w:val="20"/>
        </w:rPr>
        <w:t>ą</w:t>
      </w:r>
      <w:r w:rsidRPr="00C23A50">
        <w:rPr>
          <w:rFonts w:ascii="Tahoma" w:hAnsi="Tahoma" w:cs="Tahoma"/>
          <w:sz w:val="20"/>
          <w:szCs w:val="20"/>
        </w:rPr>
        <w:t xml:space="preserve"> przy </w:t>
      </w:r>
      <w:r w:rsidR="000F0266" w:rsidRPr="00C23A50">
        <w:rPr>
          <w:rFonts w:ascii="Tahoma" w:hAnsi="Tahoma" w:cs="Tahoma"/>
          <w:color w:val="000000"/>
          <w:sz w:val="20"/>
          <w:szCs w:val="20"/>
        </w:rPr>
        <w:t>ul. 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Grochowskiej 171B, 04-111 Warszawa, NIP 113-21-91-233, REGON 016210417 reprezentowany na podstawie pełnomocnictwa </w:t>
      </w:r>
      <w:r w:rsidRPr="00C23A50">
        <w:rPr>
          <w:rFonts w:ascii="Tahoma" w:hAnsi="Tahoma" w:cs="Tahoma"/>
          <w:sz w:val="20"/>
          <w:szCs w:val="20"/>
        </w:rPr>
        <w:t>Prezydenta m.st. Warszawy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z dnia </w:t>
      </w:r>
      <w:r w:rsidRPr="00C23A50">
        <w:rPr>
          <w:rFonts w:ascii="Tahoma" w:hAnsi="Tahoma" w:cs="Tahoma"/>
          <w:sz w:val="20"/>
          <w:szCs w:val="20"/>
        </w:rPr>
        <w:t>…………..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nr </w:t>
      </w:r>
      <w:r w:rsidRPr="00C23A50">
        <w:rPr>
          <w:rFonts w:ascii="Tahoma" w:hAnsi="Tahoma" w:cs="Tahoma"/>
          <w:sz w:val="20"/>
          <w:szCs w:val="20"/>
        </w:rPr>
        <w:t>…………… przez ………………………………….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Zamawiającym</w:t>
      </w:r>
      <w:r w:rsidRPr="00C23A50">
        <w:rPr>
          <w:rFonts w:ascii="Tahoma" w:hAnsi="Tahoma" w:cs="Tahoma"/>
          <w:sz w:val="20"/>
          <w:szCs w:val="20"/>
        </w:rPr>
        <w:t>,</w:t>
      </w:r>
    </w:p>
    <w:p w:rsidR="00A603F2" w:rsidRPr="00C23A50" w:rsidRDefault="00A603F2" w:rsidP="00A603F2">
      <w:pPr>
        <w:tabs>
          <w:tab w:val="left" w:pos="4140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a </w:t>
      </w:r>
    </w:p>
    <w:p w:rsidR="00A603F2" w:rsidRPr="00C23A50" w:rsidRDefault="00A603F2" w:rsidP="00A603F2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…………………., ……………….. ul. ……………….., NIP ………., REGON …........................ wpisany do ………………………………………………………, reprezentowany przez …………………………………………………………,</w:t>
      </w:r>
    </w:p>
    <w:p w:rsidR="00A603F2" w:rsidRPr="00C23A50" w:rsidRDefault="00A603F2" w:rsidP="00A603F2">
      <w:pPr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Wykonawcą.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dalszej części Umowy Zamawiający i Wykonawca zwani będą Stronami.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 wyniku wyboru Wykonawcy w postępowaniu o udzielenie zamówienia publicznego, prowadzonym w trybie przetargu nieograniczonego zgodnie z ustawą z dnia 29 stycznia 2004 r. Prawo zamówień publicznych (Dz. U. z 201</w:t>
      </w:r>
      <w:r w:rsidR="00437805" w:rsidRPr="00C23A50">
        <w:rPr>
          <w:rFonts w:ascii="Tahoma" w:hAnsi="Tahoma" w:cs="Tahoma"/>
          <w:sz w:val="20"/>
          <w:szCs w:val="20"/>
          <w:lang w:eastAsia="ar-SA"/>
        </w:rPr>
        <w:t>7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r. poz. </w:t>
      </w:r>
      <w:r w:rsidR="00437805" w:rsidRPr="00C23A50">
        <w:rPr>
          <w:rFonts w:ascii="Tahoma" w:hAnsi="Tahoma" w:cs="Tahoma"/>
          <w:sz w:val="20"/>
          <w:szCs w:val="20"/>
          <w:lang w:eastAsia="ar-SA"/>
        </w:rPr>
        <w:t>1579</w:t>
      </w:r>
      <w:r w:rsidR="00000722">
        <w:rPr>
          <w:rFonts w:ascii="Tahoma" w:hAnsi="Tahoma" w:cs="Tahoma"/>
          <w:sz w:val="20"/>
          <w:szCs w:val="20"/>
          <w:lang w:eastAsia="ar-SA"/>
        </w:rPr>
        <w:t xml:space="preserve">, z </w:t>
      </w:r>
      <w:proofErr w:type="spellStart"/>
      <w:r w:rsidR="00000722">
        <w:rPr>
          <w:rFonts w:ascii="Tahoma" w:hAnsi="Tahoma" w:cs="Tahoma"/>
          <w:sz w:val="20"/>
          <w:szCs w:val="20"/>
          <w:lang w:eastAsia="ar-SA"/>
        </w:rPr>
        <w:t>późn</w:t>
      </w:r>
      <w:proofErr w:type="spellEnd"/>
      <w:r w:rsidR="00000722">
        <w:rPr>
          <w:rFonts w:ascii="Tahoma" w:hAnsi="Tahoma" w:cs="Tahoma"/>
          <w:sz w:val="20"/>
          <w:szCs w:val="20"/>
          <w:lang w:eastAsia="ar-SA"/>
        </w:rPr>
        <w:t>. zm.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), zwanej dalej ustawą, zawarto Umowę o następującej treści: </w:t>
      </w: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Przedmiot Umowy</w:t>
      </w:r>
    </w:p>
    <w:p w:rsidR="00000722" w:rsidRPr="00C23A50" w:rsidRDefault="00000722" w:rsidP="00A603F2">
      <w:pPr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Przedmiotem Umowy jest </w:t>
      </w:r>
      <w:r w:rsidRPr="00C23A50">
        <w:rPr>
          <w:rFonts w:ascii="Tahoma" w:hAnsi="Tahoma" w:cs="Tahoma"/>
          <w:b/>
          <w:bCs/>
          <w:sz w:val="20"/>
          <w:szCs w:val="20"/>
        </w:rPr>
        <w:t xml:space="preserve">„Dostawa </w:t>
      </w:r>
      <w:r w:rsidR="00C355E7">
        <w:rPr>
          <w:rFonts w:ascii="Tahoma" w:hAnsi="Tahoma" w:cs="Tahoma"/>
          <w:b/>
          <w:bCs/>
          <w:sz w:val="20"/>
          <w:szCs w:val="20"/>
        </w:rPr>
        <w:t>sprzętu komputerowego</w:t>
      </w:r>
      <w:r w:rsidRPr="00C23A50">
        <w:rPr>
          <w:rFonts w:ascii="Tahoma" w:hAnsi="Tahoma" w:cs="Tahoma"/>
          <w:b/>
          <w:bCs/>
          <w:sz w:val="20"/>
          <w:szCs w:val="20"/>
        </w:rPr>
        <w:t xml:space="preserve"> dla Urzędu Pracy m.st. Warszawy dla części </w:t>
      </w:r>
      <w:r w:rsidR="00C355E7">
        <w:rPr>
          <w:rFonts w:ascii="Tahoma" w:hAnsi="Tahoma" w:cs="Tahoma"/>
          <w:b/>
          <w:bCs/>
          <w:sz w:val="20"/>
          <w:szCs w:val="20"/>
        </w:rPr>
        <w:t>1</w:t>
      </w:r>
      <w:r w:rsidR="00656C92" w:rsidRPr="00C23A50">
        <w:rPr>
          <w:rFonts w:ascii="Tahoma" w:hAnsi="Tahoma" w:cs="Tahoma"/>
          <w:b/>
          <w:sz w:val="20"/>
          <w:szCs w:val="20"/>
        </w:rPr>
        <w:t>”</w:t>
      </w:r>
      <w:r w:rsidR="00656C92" w:rsidRPr="00C23A50">
        <w:rPr>
          <w:rFonts w:ascii="Tahoma" w:hAnsi="Tahoma" w:cs="Tahoma"/>
          <w:sz w:val="20"/>
          <w:szCs w:val="20"/>
        </w:rPr>
        <w:t xml:space="preserve">, </w:t>
      </w:r>
      <w:r w:rsidRPr="00C23A50">
        <w:rPr>
          <w:rFonts w:ascii="Tahoma" w:hAnsi="Tahoma" w:cs="Tahoma"/>
          <w:sz w:val="20"/>
          <w:szCs w:val="20"/>
        </w:rPr>
        <w:t>zwanych dalej dostawami.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Wykonawca zobowiązuje się realizować przedmiot Umowy zgodnie z Opisem przedmiotu zamówienia, zwanym dalej OPZ, stanowiącym Załącznik nr 1</w:t>
      </w:r>
      <w:r w:rsidR="00C355E7">
        <w:rPr>
          <w:rFonts w:ascii="Tahoma" w:hAnsi="Tahoma" w:cs="Tahoma"/>
          <w:sz w:val="20"/>
          <w:szCs w:val="20"/>
        </w:rPr>
        <w:t>a</w:t>
      </w:r>
      <w:r w:rsidRPr="00C23A50">
        <w:rPr>
          <w:rFonts w:ascii="Tahoma" w:hAnsi="Tahoma" w:cs="Tahoma"/>
          <w:sz w:val="20"/>
          <w:szCs w:val="20"/>
        </w:rPr>
        <w:t xml:space="preserve"> 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Opis oferowane</w:t>
      </w:r>
      <w:r w:rsidR="00C355E7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 przez Wykonawcę </w:t>
      </w:r>
      <w:r w:rsidR="00C355E7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 xml:space="preserve"> określa </w:t>
      </w:r>
      <w:r w:rsidRPr="00C23A50">
        <w:rPr>
          <w:rFonts w:ascii="Tahoma" w:hAnsi="Tahoma" w:cs="Tahoma"/>
          <w:i/>
          <w:sz w:val="20"/>
          <w:szCs w:val="20"/>
        </w:rPr>
        <w:t>Zestawienie asortymentowe</w:t>
      </w:r>
      <w:r w:rsidRPr="00C23A50">
        <w:rPr>
          <w:rFonts w:ascii="Tahoma" w:hAnsi="Tahoma" w:cs="Tahoma"/>
          <w:sz w:val="20"/>
          <w:szCs w:val="20"/>
        </w:rPr>
        <w:t>, stanowiące Załącznik nr 2</w:t>
      </w:r>
      <w:r w:rsidR="00E41D0F">
        <w:rPr>
          <w:rFonts w:ascii="Tahoma" w:hAnsi="Tahoma" w:cs="Tahoma"/>
          <w:sz w:val="20"/>
          <w:szCs w:val="20"/>
        </w:rPr>
        <w:t>a</w:t>
      </w:r>
      <w:r w:rsidRPr="00C23A50">
        <w:rPr>
          <w:rFonts w:ascii="Tahoma" w:hAnsi="Tahoma" w:cs="Tahoma"/>
          <w:sz w:val="20"/>
          <w:szCs w:val="20"/>
        </w:rPr>
        <w:t xml:space="preserve"> do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 xml:space="preserve">Cenę netto, wartość netto, podatek VAT, wartość brutto oferowanej infrastruktury informatycznej określa </w:t>
      </w:r>
      <w:r w:rsidRPr="00C23A50">
        <w:rPr>
          <w:rFonts w:ascii="Tahoma" w:hAnsi="Tahoma" w:cs="Tahoma"/>
          <w:i/>
          <w:sz w:val="20"/>
          <w:szCs w:val="20"/>
        </w:rPr>
        <w:t>Kalkulacja cenowa</w:t>
      </w:r>
      <w:r w:rsidRPr="00C23A50">
        <w:rPr>
          <w:rFonts w:ascii="Tahoma" w:hAnsi="Tahoma" w:cs="Tahoma"/>
          <w:sz w:val="20"/>
          <w:szCs w:val="20"/>
        </w:rPr>
        <w:t>, stanowiąca Załącznik nr 3</w:t>
      </w:r>
      <w:r w:rsidR="00E41D0F">
        <w:rPr>
          <w:rFonts w:ascii="Tahoma" w:hAnsi="Tahoma" w:cs="Tahoma"/>
          <w:sz w:val="20"/>
          <w:szCs w:val="20"/>
        </w:rPr>
        <w:t>a</w:t>
      </w:r>
      <w:r w:rsidRPr="00C23A50">
        <w:rPr>
          <w:rFonts w:ascii="Tahoma" w:hAnsi="Tahoma" w:cs="Tahoma"/>
          <w:sz w:val="20"/>
          <w:szCs w:val="20"/>
        </w:rPr>
        <w:t xml:space="preserve"> 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Wykonawca oświadcza, że zapoznał się ze wszystkimi warunkami, które są niezbędne do wykonania przez niego Umowy, bez konieczności ponoszenia przez Zamawiającego jakichkolwiek dodatkowych kosztów.</w:t>
      </w:r>
    </w:p>
    <w:p w:rsidR="00A603F2" w:rsidRPr="00C23A50" w:rsidRDefault="00A603F2" w:rsidP="00A603F2">
      <w:pPr>
        <w:tabs>
          <w:tab w:val="left" w:pos="0"/>
          <w:tab w:val="left" w:pos="1195"/>
        </w:tabs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109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2</w:t>
      </w:r>
    </w:p>
    <w:p w:rsidR="00A603F2" w:rsidRPr="00C23A50" w:rsidRDefault="00A603F2" w:rsidP="00A603F2">
      <w:pPr>
        <w:pStyle w:val="Tekstpodstawowy31"/>
        <w:spacing w:after="0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Miejsce realizacji Umowy </w:t>
      </w:r>
    </w:p>
    <w:p w:rsidR="00A603F2" w:rsidRPr="00C23A50" w:rsidRDefault="00A603F2" w:rsidP="00A603F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Miejsce świadczenia dostaw</w:t>
      </w:r>
      <w:r w:rsidR="00A22348">
        <w:rPr>
          <w:rFonts w:ascii="Tahoma" w:hAnsi="Tahoma" w:cs="Tahoma"/>
          <w:b/>
          <w:sz w:val="20"/>
          <w:szCs w:val="20"/>
        </w:rPr>
        <w:t>;</w:t>
      </w:r>
    </w:p>
    <w:p w:rsidR="00A22348" w:rsidRDefault="00000722" w:rsidP="00A255A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A603F2" w:rsidRPr="00A255AB">
        <w:rPr>
          <w:rFonts w:ascii="Tahoma" w:hAnsi="Tahoma" w:cs="Tahoma"/>
          <w:sz w:val="20"/>
          <w:szCs w:val="20"/>
        </w:rPr>
        <w:t>iedziba Urzędu Pracy m.st. Warszawy w Warszawie przy ul. Gr</w:t>
      </w:r>
      <w:r w:rsidR="00E41D0F">
        <w:rPr>
          <w:rFonts w:ascii="Tahoma" w:hAnsi="Tahoma" w:cs="Tahoma"/>
          <w:sz w:val="20"/>
          <w:szCs w:val="20"/>
        </w:rPr>
        <w:t>ochowskiej 171B oraz</w:t>
      </w:r>
    </w:p>
    <w:p w:rsidR="00E41D0F" w:rsidRDefault="00A603F2" w:rsidP="00A255A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A255AB">
        <w:rPr>
          <w:rFonts w:ascii="Tahoma" w:hAnsi="Tahoma" w:cs="Tahoma"/>
          <w:sz w:val="20"/>
          <w:szCs w:val="20"/>
        </w:rPr>
        <w:t>placówka Urzędu Pracy m.st. Warszawy w Warszawie przy ul. E. Ciołka 10A</w:t>
      </w:r>
      <w:r w:rsidR="00E41D0F">
        <w:rPr>
          <w:rFonts w:ascii="Tahoma" w:hAnsi="Tahoma" w:cs="Tahoma"/>
          <w:sz w:val="20"/>
          <w:szCs w:val="20"/>
        </w:rPr>
        <w:t xml:space="preserve"> i</w:t>
      </w:r>
    </w:p>
    <w:p w:rsidR="00000722" w:rsidRDefault="00E41D0F" w:rsidP="00E41D0F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E41D0F">
        <w:rPr>
          <w:rFonts w:ascii="Tahoma" w:hAnsi="Tahoma" w:cs="Tahoma"/>
          <w:sz w:val="20"/>
          <w:szCs w:val="20"/>
        </w:rPr>
        <w:t>placówka Urzędu Pracy m.st. Warszawy w Warszawie przy ul. Młynarskiej 37A</w:t>
      </w:r>
      <w:r w:rsidR="00A603F2" w:rsidRPr="00E41D0F">
        <w:rPr>
          <w:rFonts w:ascii="Tahoma" w:hAnsi="Tahoma" w:cs="Tahoma"/>
          <w:sz w:val="20"/>
          <w:szCs w:val="20"/>
        </w:rPr>
        <w:t>.</w:t>
      </w:r>
    </w:p>
    <w:p w:rsidR="00E41D0F" w:rsidRPr="00000722" w:rsidRDefault="00A603F2" w:rsidP="00000722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00722">
        <w:rPr>
          <w:rFonts w:ascii="Tahoma" w:hAnsi="Tahoma" w:cs="Tahoma"/>
          <w:sz w:val="20"/>
          <w:szCs w:val="20"/>
        </w:rPr>
        <w:t xml:space="preserve"> Szczegółowy podział dostaw określa OPZ, stanowiący Załącznik nr 1</w:t>
      </w:r>
      <w:r w:rsidR="00A255AB" w:rsidRPr="00000722">
        <w:rPr>
          <w:rFonts w:ascii="Tahoma" w:hAnsi="Tahoma" w:cs="Tahoma"/>
          <w:sz w:val="20"/>
          <w:szCs w:val="20"/>
        </w:rPr>
        <w:t>a</w:t>
      </w:r>
      <w:r w:rsidRPr="00000722">
        <w:rPr>
          <w:rFonts w:ascii="Tahoma" w:hAnsi="Tahoma" w:cs="Tahoma"/>
          <w:sz w:val="20"/>
          <w:szCs w:val="20"/>
        </w:rPr>
        <w:t xml:space="preserve"> do Umowy.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§ 3 </w:t>
      </w:r>
    </w:p>
    <w:p w:rsidR="00A603F2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>Warunki i zasady wykonywania Umowy</w:t>
      </w:r>
    </w:p>
    <w:p w:rsidR="00000722" w:rsidRPr="00C23A50" w:rsidRDefault="0000072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:rsidR="00656C92" w:rsidRDefault="00656C9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656C92">
        <w:rPr>
          <w:rFonts w:ascii="Tahoma" w:hAnsi="Tahoma" w:cs="Tahoma"/>
          <w:b/>
          <w:sz w:val="20"/>
          <w:szCs w:val="20"/>
        </w:rPr>
        <w:t>Termin dostawy</w:t>
      </w:r>
      <w:r w:rsidRPr="00656C92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56C92">
        <w:rPr>
          <w:rFonts w:ascii="Tahoma" w:hAnsi="Tahoma" w:cs="Tahoma"/>
          <w:sz w:val="20"/>
          <w:szCs w:val="20"/>
        </w:rPr>
        <w:t xml:space="preserve">wynosi ………...….. dni </w:t>
      </w:r>
      <w:r w:rsidR="002C7602">
        <w:rPr>
          <w:rFonts w:ascii="Tahoma" w:hAnsi="Tahoma" w:cs="Tahoma"/>
          <w:sz w:val="20"/>
          <w:szCs w:val="20"/>
        </w:rPr>
        <w:t>kalendarzowych dla części 1</w:t>
      </w:r>
      <w:r>
        <w:rPr>
          <w:rFonts w:ascii="Tahoma" w:hAnsi="Tahoma" w:cs="Tahoma"/>
          <w:sz w:val="20"/>
          <w:szCs w:val="20"/>
        </w:rPr>
        <w:t xml:space="preserve"> </w:t>
      </w:r>
      <w:r w:rsidRPr="00656C92">
        <w:rPr>
          <w:rFonts w:ascii="Tahoma" w:hAnsi="Tahoma" w:cs="Tahoma"/>
          <w:sz w:val="20"/>
          <w:szCs w:val="20"/>
        </w:rPr>
        <w:t>i jest liczony od dnia następnego po dniu podpisania Umowy.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 xml:space="preserve">Za datę dostarczenia przedmiotu Umowy przyjmuje się podpisanie przez Strony ostatniego Protokołu odbioru jakościowego, </w:t>
      </w:r>
      <w:r w:rsidR="002C7602">
        <w:rPr>
          <w:rFonts w:ascii="Tahoma" w:hAnsi="Tahoma" w:cs="Tahoma"/>
          <w:sz w:val="20"/>
          <w:szCs w:val="20"/>
        </w:rPr>
        <w:t>potwierdzającego, że dostarczony sprzęt komputerowy jest zgodny</w:t>
      </w:r>
      <w:r w:rsidRPr="00C23A50">
        <w:rPr>
          <w:rFonts w:ascii="Tahoma" w:hAnsi="Tahoma" w:cs="Tahoma"/>
          <w:sz w:val="20"/>
          <w:szCs w:val="20"/>
        </w:rPr>
        <w:t xml:space="preserve"> z</w:t>
      </w:r>
      <w:r w:rsidR="00A255AB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treścią Umowy i spełnia minimalne wymagania określone w OPZ.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jest zobowiązany na żądanie Zamawiającego niezwłocznie udostępnić do wglądu wszelkie informacje i dokumenty mające związek z realizacją Umowy.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W każdym przypadku Wykonawca ponosi pełną odpowiedzialność za tę część zamówienia,</w:t>
      </w:r>
      <w:r w:rsidRPr="00C23A50">
        <w:rPr>
          <w:rFonts w:ascii="Tahoma" w:hAnsi="Tahoma" w:cs="Tahoma"/>
          <w:sz w:val="20"/>
          <w:szCs w:val="20"/>
          <w:lang w:eastAsia="pl-PL"/>
        </w:rPr>
        <w:br/>
        <w:t>którą powierza podwykonawcom.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ponosi pełną odpowiedzialność za niewykonanie lub nienależyte wykonanie obowiązków</w:t>
      </w:r>
      <w:r w:rsidRPr="00C23A50">
        <w:rPr>
          <w:rFonts w:ascii="Tahoma" w:hAnsi="Tahoma" w:cs="Tahoma"/>
          <w:sz w:val="20"/>
          <w:szCs w:val="20"/>
        </w:rPr>
        <w:br/>
      </w:r>
      <w:r w:rsidRPr="00C23A50">
        <w:rPr>
          <w:rFonts w:ascii="Tahoma" w:hAnsi="Tahoma" w:cs="Tahoma"/>
          <w:sz w:val="20"/>
          <w:szCs w:val="20"/>
        </w:rPr>
        <w:lastRenderedPageBreak/>
        <w:t>określonych Umową, w tym również za szkody wyrządzone przez osoby działające w imieniu</w:t>
      </w:r>
      <w:r w:rsidRPr="00C23A50">
        <w:rPr>
          <w:rFonts w:ascii="Tahoma" w:hAnsi="Tahoma" w:cs="Tahoma"/>
          <w:sz w:val="20"/>
          <w:szCs w:val="20"/>
        </w:rPr>
        <w:br/>
        <w:t>lub na rzecz Wykonawcy oraz za działania, zaniechania, uchybienia i zaniedbania podwykonawcy i jego pracowników.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 xml:space="preserve">Postanowienia ust. 4-6 </w:t>
      </w:r>
      <w:r w:rsidR="00000722">
        <w:rPr>
          <w:rFonts w:ascii="Tahoma" w:hAnsi="Tahoma" w:cs="Tahoma"/>
          <w:sz w:val="20"/>
          <w:szCs w:val="20"/>
          <w:lang w:eastAsia="pl-PL"/>
        </w:rPr>
        <w:t xml:space="preserve">niniejszego paragrafu </w:t>
      </w:r>
      <w:r w:rsidRPr="00C23A50">
        <w:rPr>
          <w:rFonts w:ascii="Tahoma" w:hAnsi="Tahoma" w:cs="Tahoma"/>
          <w:sz w:val="20"/>
          <w:szCs w:val="20"/>
          <w:lang w:eastAsia="pl-PL"/>
        </w:rPr>
        <w:t>dotyczą Wykonawcy, który będzie realizował zamówienie przy udziale podwykonawców.</w:t>
      </w:r>
    </w:p>
    <w:p w:rsidR="00A603F2" w:rsidRPr="00C23A50" w:rsidRDefault="00A603F2" w:rsidP="00A603F2">
      <w:pPr>
        <w:ind w:left="397" w:hanging="39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4588" w:firstLine="368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§ 4 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Wynagrodzenie i warunki płatności</w:t>
      </w:r>
    </w:p>
    <w:p w:rsidR="00DF21BD" w:rsidRPr="00C23A50" w:rsidRDefault="00DF21BD" w:rsidP="00A603F2">
      <w:pPr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Całkowita wartość Umowy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color w:val="000000"/>
          <w:sz w:val="20"/>
          <w:szCs w:val="20"/>
          <w:lang w:eastAsia="pl-PL"/>
        </w:rPr>
        <w:t xml:space="preserve">wynikająca z tytułu realizacji przedmiotu Umowy wynosi netto ……….… zł, co z podatkiem VAT w kwocie …………. zł, daje łączną cenę brutto </w:t>
      </w:r>
      <w:r w:rsidRPr="00C23A50">
        <w:rPr>
          <w:rFonts w:ascii="Tahoma" w:eastAsia="Arial Unicode MS" w:hAnsi="Tahoma" w:cs="Tahoma"/>
          <w:sz w:val="20"/>
          <w:szCs w:val="20"/>
          <w:lang w:eastAsia="pl-PL"/>
        </w:rPr>
        <w:t>…………………zł.</w:t>
      </w:r>
      <w:r w:rsidRPr="00C23A50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2.</w:t>
      </w:r>
      <w:r w:rsidRPr="00C23A50">
        <w:rPr>
          <w:rFonts w:ascii="Tahoma" w:hAnsi="Tahoma" w:cs="Tahoma"/>
          <w:bCs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>Ceny są stałe i w trakcie realizacji Umowy nie b</w:t>
      </w:r>
      <w:r w:rsidRPr="00C23A50">
        <w:rPr>
          <w:rFonts w:ascii="Tahoma" w:eastAsia="TTE18BF738t00" w:hAnsi="Tahoma" w:cs="Tahoma"/>
          <w:sz w:val="20"/>
          <w:szCs w:val="20"/>
        </w:rPr>
        <w:t>ę</w:t>
      </w:r>
      <w:r w:rsidRPr="00C23A50">
        <w:rPr>
          <w:rFonts w:ascii="Tahoma" w:hAnsi="Tahoma" w:cs="Tahoma"/>
          <w:sz w:val="20"/>
          <w:szCs w:val="20"/>
        </w:rPr>
        <w:t>d</w:t>
      </w:r>
      <w:r w:rsidRPr="00C23A50">
        <w:rPr>
          <w:rFonts w:ascii="Tahoma" w:eastAsia="TTE18BF738t00" w:hAnsi="Tahoma" w:cs="Tahoma"/>
          <w:sz w:val="20"/>
          <w:szCs w:val="20"/>
        </w:rPr>
        <w:t xml:space="preserve">ą </w:t>
      </w:r>
      <w:r w:rsidRPr="00C23A50">
        <w:rPr>
          <w:rFonts w:ascii="Tahoma" w:hAnsi="Tahoma" w:cs="Tahoma"/>
          <w:sz w:val="20"/>
          <w:szCs w:val="20"/>
        </w:rPr>
        <w:t>podlegały waloryzacji.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Podstawą do wystawienia faktury VAT/rachunku jest podpisany protokół odbioru jakościowego</w:t>
      </w:r>
      <w:r w:rsidR="00DF21BD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po dostawie danej partii </w:t>
      </w:r>
      <w:r w:rsidR="002C7602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 xml:space="preserve">. </w:t>
      </w:r>
    </w:p>
    <w:p w:rsidR="00000722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 xml:space="preserve">Rozliczenie nastąpi po zrealizowaniu dostawy partii </w:t>
      </w:r>
      <w:r w:rsidR="00546B63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 xml:space="preserve"> lub na wniosek Wykonawcy po zrealizowaniu dostaw wszystkich partii </w:t>
      </w:r>
      <w:r w:rsidR="00546B63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>, na podstawie faktury VAT/rachunku</w:t>
      </w:r>
      <w:r w:rsidR="001F02E3">
        <w:rPr>
          <w:rFonts w:ascii="Tahoma" w:hAnsi="Tahoma" w:cs="Tahoma"/>
          <w:sz w:val="20"/>
          <w:szCs w:val="20"/>
        </w:rPr>
        <w:t xml:space="preserve">, </w:t>
      </w:r>
      <w:r w:rsidRPr="00C23A50">
        <w:rPr>
          <w:rFonts w:ascii="Tahoma" w:hAnsi="Tahoma" w:cs="Tahoma"/>
          <w:sz w:val="20"/>
          <w:szCs w:val="20"/>
        </w:rPr>
        <w:t>wystawionego prawidłowo przez Wykonawcę</w:t>
      </w:r>
      <w:r w:rsidR="003F6777" w:rsidRPr="00C23A50">
        <w:rPr>
          <w:rFonts w:ascii="Tahoma" w:hAnsi="Tahoma" w:cs="Tahoma"/>
          <w:sz w:val="20"/>
          <w:szCs w:val="20"/>
        </w:rPr>
        <w:t xml:space="preserve"> na adres</w:t>
      </w:r>
      <w:r w:rsidR="00000722">
        <w:rPr>
          <w:rFonts w:ascii="Tahoma" w:hAnsi="Tahoma" w:cs="Tahoma"/>
          <w:sz w:val="20"/>
          <w:szCs w:val="20"/>
        </w:rPr>
        <w:t>;</w:t>
      </w:r>
      <w:r w:rsidR="003F6777" w:rsidRPr="00C23A50">
        <w:rPr>
          <w:rFonts w:ascii="Tahoma" w:hAnsi="Tahoma" w:cs="Tahoma"/>
          <w:sz w:val="20"/>
          <w:szCs w:val="20"/>
        </w:rPr>
        <w:t xml:space="preserve"> Urząd Pracy m.st. Warszawy ul. Grochowska</w:t>
      </w:r>
      <w:r w:rsidR="00546B63">
        <w:rPr>
          <w:rFonts w:ascii="Tahoma" w:hAnsi="Tahoma" w:cs="Tahoma"/>
          <w:sz w:val="20"/>
          <w:szCs w:val="20"/>
        </w:rPr>
        <w:t> </w:t>
      </w:r>
      <w:r w:rsidR="003F6777" w:rsidRPr="00C23A50">
        <w:rPr>
          <w:rFonts w:ascii="Tahoma" w:hAnsi="Tahoma" w:cs="Tahoma"/>
          <w:sz w:val="20"/>
          <w:szCs w:val="20"/>
        </w:rPr>
        <w:t>171B</w:t>
      </w:r>
      <w:r w:rsidR="001F02E3">
        <w:rPr>
          <w:rFonts w:ascii="Tahoma" w:hAnsi="Tahoma" w:cs="Tahoma"/>
          <w:sz w:val="20"/>
          <w:szCs w:val="20"/>
        </w:rPr>
        <w:t>,</w:t>
      </w:r>
      <w:r w:rsidR="003F6777" w:rsidRPr="00C23A50">
        <w:rPr>
          <w:rFonts w:ascii="Tahoma" w:hAnsi="Tahoma" w:cs="Tahoma"/>
          <w:sz w:val="20"/>
          <w:szCs w:val="20"/>
        </w:rPr>
        <w:t xml:space="preserve"> 04-111 Warszawa</w:t>
      </w:r>
      <w:r w:rsidRPr="00C23A50">
        <w:rPr>
          <w:rFonts w:ascii="Tahoma" w:hAnsi="Tahoma" w:cs="Tahoma"/>
          <w:sz w:val="20"/>
          <w:szCs w:val="20"/>
        </w:rPr>
        <w:t>. Faktura VAT/rachunek musi zawierać numer umowy, której dotyczy. Na fakturze VAT/rachunku należy zawrzeć szczegółowy w</w:t>
      </w:r>
      <w:r w:rsidR="003F6777" w:rsidRPr="00C23A50">
        <w:rPr>
          <w:rFonts w:ascii="Tahoma" w:hAnsi="Tahoma" w:cs="Tahoma"/>
          <w:sz w:val="20"/>
          <w:szCs w:val="20"/>
        </w:rPr>
        <w:t>y</w:t>
      </w:r>
      <w:r w:rsidRPr="00C23A50">
        <w:rPr>
          <w:rFonts w:ascii="Tahoma" w:hAnsi="Tahoma" w:cs="Tahoma"/>
          <w:sz w:val="20"/>
          <w:szCs w:val="20"/>
        </w:rPr>
        <w:t>kaz dostarczonego asortymentu, który był przedmiotem dostawy.</w:t>
      </w:r>
    </w:p>
    <w:p w:rsidR="00A603F2" w:rsidRPr="00C23A50" w:rsidRDefault="00656C92" w:rsidP="0000072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00722">
        <w:rPr>
          <w:rFonts w:ascii="Tahoma" w:hAnsi="Tahoma" w:cs="Tahoma"/>
          <w:sz w:val="20"/>
          <w:szCs w:val="20"/>
        </w:rPr>
        <w:t>5. W przypadku dostawy</w:t>
      </w:r>
      <w:r w:rsidR="00000722" w:rsidRPr="00000722">
        <w:rPr>
          <w:rFonts w:ascii="Tahoma" w:hAnsi="Tahoma" w:cs="Tahoma"/>
          <w:sz w:val="20"/>
          <w:szCs w:val="20"/>
        </w:rPr>
        <w:t xml:space="preserve"> </w:t>
      </w:r>
      <w:r w:rsidR="00000722" w:rsidRPr="00C23A50">
        <w:rPr>
          <w:rFonts w:ascii="Tahoma" w:hAnsi="Tahoma" w:cs="Tahoma"/>
          <w:sz w:val="20"/>
          <w:szCs w:val="20"/>
        </w:rPr>
        <w:t>systemu bezprzewodowego VoIP</w:t>
      </w:r>
      <w:r w:rsidR="00000722">
        <w:rPr>
          <w:rFonts w:ascii="Tahoma" w:hAnsi="Tahoma" w:cs="Tahoma"/>
          <w:sz w:val="20"/>
          <w:szCs w:val="20"/>
        </w:rPr>
        <w:t xml:space="preserve">, </w:t>
      </w:r>
      <w:r w:rsidR="00245472">
        <w:rPr>
          <w:rFonts w:ascii="Tahoma" w:hAnsi="Tahoma" w:cs="Tahoma"/>
          <w:sz w:val="20"/>
          <w:szCs w:val="20"/>
        </w:rPr>
        <w:t xml:space="preserve">na </w:t>
      </w:r>
      <w:r w:rsidR="00546B63">
        <w:rPr>
          <w:rFonts w:ascii="Tahoma" w:hAnsi="Tahoma" w:cs="Tahoma"/>
          <w:sz w:val="20"/>
          <w:szCs w:val="20"/>
        </w:rPr>
        <w:t xml:space="preserve">fakturze </w:t>
      </w:r>
      <w:r w:rsidR="00245472" w:rsidRPr="00C23A50">
        <w:rPr>
          <w:rFonts w:ascii="Tahoma" w:hAnsi="Tahoma" w:cs="Tahoma"/>
          <w:sz w:val="20"/>
          <w:szCs w:val="20"/>
        </w:rPr>
        <w:t xml:space="preserve">VAT/rachunku </w:t>
      </w:r>
      <w:r w:rsidR="00000722">
        <w:rPr>
          <w:rFonts w:ascii="Tahoma" w:hAnsi="Tahoma" w:cs="Tahoma"/>
          <w:sz w:val="20"/>
          <w:szCs w:val="20"/>
        </w:rPr>
        <w:t xml:space="preserve">należy  wyszczególnić </w:t>
      </w:r>
      <w:r w:rsidR="00A603F2" w:rsidRPr="00C23A50">
        <w:rPr>
          <w:rFonts w:ascii="Tahoma" w:hAnsi="Tahoma" w:cs="Tahoma"/>
          <w:sz w:val="20"/>
          <w:szCs w:val="20"/>
        </w:rPr>
        <w:t>poszczególne składowe wchodzące w</w:t>
      </w:r>
      <w:r w:rsidR="00D521FD">
        <w:rPr>
          <w:rFonts w:ascii="Tahoma" w:hAnsi="Tahoma" w:cs="Tahoma"/>
          <w:sz w:val="20"/>
          <w:szCs w:val="20"/>
        </w:rPr>
        <w:t> </w:t>
      </w:r>
      <w:r w:rsidR="00A603F2" w:rsidRPr="00C23A50">
        <w:rPr>
          <w:rFonts w:ascii="Tahoma" w:hAnsi="Tahoma" w:cs="Tahoma"/>
          <w:sz w:val="20"/>
          <w:szCs w:val="20"/>
        </w:rPr>
        <w:t xml:space="preserve"> skład </w:t>
      </w:r>
      <w:r w:rsidR="00000722">
        <w:rPr>
          <w:rFonts w:ascii="Tahoma" w:hAnsi="Tahoma" w:cs="Tahoma"/>
          <w:sz w:val="20"/>
          <w:szCs w:val="20"/>
        </w:rPr>
        <w:t xml:space="preserve"> systemu tj. </w:t>
      </w:r>
      <w:r w:rsidR="00A603F2" w:rsidRPr="00C23A50">
        <w:rPr>
          <w:rFonts w:ascii="Tahoma" w:hAnsi="Tahoma" w:cs="Tahoma"/>
          <w:sz w:val="20"/>
          <w:szCs w:val="20"/>
        </w:rPr>
        <w:t xml:space="preserve"> stacje bazowe i telefony bezprzewodowe</w:t>
      </w:r>
      <w:r w:rsidR="00546B63">
        <w:rPr>
          <w:rFonts w:ascii="Tahoma" w:hAnsi="Tahoma" w:cs="Tahoma"/>
          <w:sz w:val="20"/>
          <w:szCs w:val="20"/>
        </w:rPr>
        <w:t>.</w:t>
      </w:r>
    </w:p>
    <w:p w:rsidR="008337C4" w:rsidRDefault="008337C4" w:rsidP="008337C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 </w:t>
      </w:r>
      <w:r w:rsidR="00A603F2" w:rsidRPr="00C23A50">
        <w:rPr>
          <w:rFonts w:ascii="Tahoma" w:hAnsi="Tahoma" w:cs="Tahoma"/>
          <w:sz w:val="20"/>
          <w:szCs w:val="20"/>
        </w:rPr>
        <w:t>Faktury</w:t>
      </w:r>
      <w:r>
        <w:rPr>
          <w:rFonts w:ascii="Tahoma" w:hAnsi="Tahoma" w:cs="Tahoma"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sz w:val="20"/>
          <w:szCs w:val="20"/>
        </w:rPr>
        <w:t xml:space="preserve"> VAT/ rachunki</w:t>
      </w:r>
      <w:r>
        <w:rPr>
          <w:rFonts w:ascii="Tahoma" w:hAnsi="Tahoma" w:cs="Tahoma"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sz w:val="20"/>
          <w:szCs w:val="20"/>
        </w:rPr>
        <w:t xml:space="preserve"> należy</w:t>
      </w:r>
      <w:r>
        <w:rPr>
          <w:rFonts w:ascii="Tahoma" w:hAnsi="Tahoma" w:cs="Tahoma"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sz w:val="20"/>
          <w:szCs w:val="20"/>
        </w:rPr>
        <w:t xml:space="preserve"> dostarczać</w:t>
      </w:r>
      <w:r>
        <w:rPr>
          <w:rFonts w:ascii="Tahoma" w:hAnsi="Tahoma" w:cs="Tahoma"/>
          <w:sz w:val="20"/>
          <w:szCs w:val="20"/>
        </w:rPr>
        <w:t xml:space="preserve">  </w:t>
      </w:r>
      <w:r w:rsidR="00A603F2" w:rsidRPr="00C23A50">
        <w:rPr>
          <w:rFonts w:ascii="Tahoma" w:hAnsi="Tahoma" w:cs="Tahoma"/>
          <w:sz w:val="20"/>
          <w:szCs w:val="20"/>
        </w:rPr>
        <w:t xml:space="preserve"> do</w:t>
      </w:r>
      <w:r>
        <w:rPr>
          <w:rFonts w:ascii="Tahoma" w:hAnsi="Tahoma" w:cs="Tahoma"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sz w:val="20"/>
          <w:szCs w:val="20"/>
        </w:rPr>
        <w:t xml:space="preserve"> Urzędu </w:t>
      </w:r>
      <w:r>
        <w:rPr>
          <w:rFonts w:ascii="Tahoma" w:hAnsi="Tahoma" w:cs="Tahoma"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sz w:val="20"/>
          <w:szCs w:val="20"/>
        </w:rPr>
        <w:t>Pracy</w:t>
      </w:r>
      <w:r>
        <w:rPr>
          <w:rFonts w:ascii="Tahoma" w:hAnsi="Tahoma" w:cs="Tahoma"/>
          <w:sz w:val="20"/>
          <w:szCs w:val="20"/>
        </w:rPr>
        <w:t xml:space="preserve">   m.st.  Warszawy  przy  ul. E. </w:t>
      </w:r>
      <w:r w:rsidR="00A603F2" w:rsidRPr="00C23A50">
        <w:rPr>
          <w:rFonts w:ascii="Tahoma" w:hAnsi="Tahoma" w:cs="Tahoma"/>
          <w:sz w:val="20"/>
          <w:szCs w:val="20"/>
        </w:rPr>
        <w:t xml:space="preserve">Ciołka </w:t>
      </w:r>
      <w:r>
        <w:rPr>
          <w:rFonts w:ascii="Tahoma" w:hAnsi="Tahoma" w:cs="Tahoma"/>
          <w:sz w:val="20"/>
          <w:szCs w:val="20"/>
        </w:rPr>
        <w:t xml:space="preserve"> </w:t>
      </w:r>
      <w:r w:rsidR="00A603F2" w:rsidRPr="00C23A50">
        <w:rPr>
          <w:rFonts w:ascii="Tahoma" w:hAnsi="Tahoma" w:cs="Tahoma"/>
          <w:sz w:val="20"/>
          <w:szCs w:val="20"/>
        </w:rPr>
        <w:t xml:space="preserve">10A, </w:t>
      </w:r>
      <w:r>
        <w:rPr>
          <w:rFonts w:ascii="Tahoma" w:hAnsi="Tahoma" w:cs="Tahoma"/>
          <w:sz w:val="20"/>
          <w:szCs w:val="20"/>
        </w:rPr>
        <w:t xml:space="preserve">               </w:t>
      </w:r>
    </w:p>
    <w:p w:rsidR="00A603F2" w:rsidRPr="00C23A50" w:rsidRDefault="008337C4" w:rsidP="008337C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A603F2" w:rsidRPr="00C23A50">
        <w:rPr>
          <w:rFonts w:ascii="Tahoma" w:hAnsi="Tahoma" w:cs="Tahoma"/>
          <w:sz w:val="20"/>
          <w:szCs w:val="20"/>
        </w:rPr>
        <w:t>01-402</w:t>
      </w:r>
      <w:r w:rsidR="001F02E3">
        <w:rPr>
          <w:rFonts w:ascii="Tahoma" w:hAnsi="Tahoma" w:cs="Tahoma"/>
          <w:sz w:val="20"/>
          <w:szCs w:val="20"/>
        </w:rPr>
        <w:t xml:space="preserve"> Warszawa</w:t>
      </w:r>
      <w:r w:rsidR="00A603F2" w:rsidRPr="00C23A50">
        <w:rPr>
          <w:rFonts w:ascii="Tahoma" w:hAnsi="Tahoma" w:cs="Tahoma"/>
          <w:sz w:val="20"/>
          <w:szCs w:val="20"/>
        </w:rPr>
        <w:t>, do pokoju nr 15 (kancelaria), w godzinach pracy Zamawiającego.</w:t>
      </w:r>
    </w:p>
    <w:p w:rsidR="00A603F2" w:rsidRPr="00C23A50" w:rsidRDefault="008337C4" w:rsidP="00A603F2">
      <w:pPr>
        <w:tabs>
          <w:tab w:val="left" w:pos="568"/>
          <w:tab w:val="left" w:pos="71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A603F2" w:rsidRPr="00C23A50">
        <w:rPr>
          <w:rFonts w:ascii="Tahoma" w:hAnsi="Tahoma" w:cs="Tahoma"/>
          <w:sz w:val="20"/>
          <w:szCs w:val="20"/>
        </w:rPr>
        <w:t>.</w:t>
      </w:r>
      <w:r w:rsidR="00A603F2" w:rsidRPr="00C23A50">
        <w:rPr>
          <w:rFonts w:ascii="Tahoma" w:hAnsi="Tahoma" w:cs="Tahoma"/>
          <w:sz w:val="20"/>
          <w:szCs w:val="20"/>
        </w:rPr>
        <w:tab/>
        <w:t xml:space="preserve">Zapłata wynagrodzenia dokonana zostanie w formie przelewu na rachunek bankowy Wykonawcy wskazany na fakturze VAT/rachunku w terminie do 21 dni kalendarzowych od dnia dostarczenia Zamawiającemu prawidłowo wystawionej faktury VAT/rachunku. </w:t>
      </w:r>
    </w:p>
    <w:p w:rsidR="00A603F2" w:rsidRPr="00C23A50" w:rsidRDefault="008337C4" w:rsidP="00A603F2">
      <w:pPr>
        <w:tabs>
          <w:tab w:val="left" w:pos="492"/>
          <w:tab w:val="left" w:pos="634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A603F2" w:rsidRPr="00C23A50">
        <w:rPr>
          <w:rFonts w:ascii="Tahoma" w:hAnsi="Tahoma" w:cs="Tahoma"/>
          <w:sz w:val="20"/>
          <w:szCs w:val="20"/>
        </w:rPr>
        <w:t>.</w:t>
      </w:r>
      <w:r w:rsidR="00A603F2" w:rsidRPr="00C23A50">
        <w:rPr>
          <w:rFonts w:ascii="Tahoma" w:hAnsi="Tahoma" w:cs="Tahoma"/>
          <w:sz w:val="20"/>
          <w:szCs w:val="20"/>
        </w:rPr>
        <w:tab/>
        <w:t>Strony zgodnie ustalają, iż o dochowaniu terminu zapłaty wynagrodzenia, o którym mowa w ust. 1</w:t>
      </w:r>
      <w:r w:rsidR="001F02E3">
        <w:rPr>
          <w:rFonts w:ascii="Tahoma" w:hAnsi="Tahoma" w:cs="Tahoma"/>
          <w:sz w:val="20"/>
          <w:szCs w:val="20"/>
        </w:rPr>
        <w:t xml:space="preserve"> niniejszego paragrafu</w:t>
      </w:r>
      <w:r w:rsidR="00A603F2" w:rsidRPr="00C23A50">
        <w:rPr>
          <w:rFonts w:ascii="Tahoma" w:hAnsi="Tahoma" w:cs="Tahoma"/>
          <w:sz w:val="20"/>
          <w:szCs w:val="20"/>
        </w:rPr>
        <w:t>, decydować będzie data obciążenia rachunku bankowego Zamawiającego.</w:t>
      </w:r>
    </w:p>
    <w:p w:rsidR="00A603F2" w:rsidRPr="00C23A50" w:rsidRDefault="00A603F2" w:rsidP="00A603F2">
      <w:pPr>
        <w:pStyle w:val="Tekstpodstawowy"/>
        <w:suppressAutoHyphens w:val="0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5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1F02E3" w:rsidRPr="00C23A50" w:rsidRDefault="001F02E3" w:rsidP="00A603F2">
      <w:pPr>
        <w:ind w:left="357" w:hanging="357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A603F2" w:rsidRPr="00C23A50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Wykonawca przed podpisaniem Umowy wniósł na rzecz Zamawiającego zabez</w:t>
      </w:r>
      <w:r w:rsidR="00AA7495">
        <w:rPr>
          <w:rFonts w:ascii="Tahoma" w:hAnsi="Tahoma" w:cs="Tahoma"/>
          <w:sz w:val="20"/>
          <w:szCs w:val="20"/>
          <w:lang w:eastAsia="ar-SA"/>
        </w:rPr>
        <w:t>pieczenie należytego wykonania U</w:t>
      </w:r>
      <w:r w:rsidRPr="00C23A50">
        <w:rPr>
          <w:rFonts w:ascii="Tahoma" w:hAnsi="Tahoma" w:cs="Tahoma"/>
          <w:sz w:val="20"/>
          <w:szCs w:val="20"/>
          <w:lang w:eastAsia="ar-SA"/>
        </w:rPr>
        <w:t>mowy, zwane dalej zabezpieczeniem,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 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w 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(forma zapłaty) </w:t>
      </w:r>
      <w:r w:rsidRPr="00C23A50">
        <w:rPr>
          <w:rFonts w:ascii="Tahoma" w:hAnsi="Tahoma" w:cs="Tahoma"/>
          <w:sz w:val="20"/>
          <w:szCs w:val="20"/>
          <w:lang w:eastAsia="ar-SA"/>
        </w:rPr>
        <w:t>......... w wysokości równej 2</w:t>
      </w:r>
      <w:r w:rsidRPr="00C23A50">
        <w:rPr>
          <w:rFonts w:ascii="Tahoma" w:hAnsi="Tahoma" w:cs="Tahoma"/>
          <w:b/>
          <w:sz w:val="20"/>
          <w:szCs w:val="20"/>
          <w:lang w:eastAsia="ar-SA"/>
        </w:rPr>
        <w:t>%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całkowitej wartości Umowy brutto podanej w § 4 ust. 1</w:t>
      </w:r>
      <w:r w:rsidR="001F02E3">
        <w:rPr>
          <w:rFonts w:ascii="Tahoma" w:hAnsi="Tahoma" w:cs="Tahoma"/>
          <w:sz w:val="20"/>
          <w:szCs w:val="20"/>
          <w:lang w:eastAsia="ar-SA"/>
        </w:rPr>
        <w:t xml:space="preserve"> Umowy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czyli kwotę ......................... zł, słownie: …………..... </w:t>
      </w:r>
    </w:p>
    <w:p w:rsidR="00A603F2" w:rsidRPr="008234EB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Zabezpieczenie, o którym mowa w ust. 1</w:t>
      </w:r>
      <w:r w:rsidR="00A255AB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F02E3" w:rsidRPr="001F02E3">
        <w:rPr>
          <w:rFonts w:ascii="Tahoma" w:hAnsi="Tahoma" w:cs="Tahoma"/>
          <w:sz w:val="20"/>
          <w:szCs w:val="20"/>
          <w:lang w:eastAsia="ar-SA"/>
        </w:rPr>
        <w:t>niniejszego paragrafu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jest przeznaczone na pokrycie roszczeń Zamawiającego </w:t>
      </w:r>
      <w:r w:rsidRPr="008234EB">
        <w:rPr>
          <w:rFonts w:ascii="Tahoma" w:hAnsi="Tahoma" w:cs="Tahoma"/>
          <w:sz w:val="20"/>
          <w:szCs w:val="20"/>
          <w:lang w:eastAsia="ar-SA"/>
        </w:rPr>
        <w:t>z tytułu niewykonania lub nienależytego wykonania przedmiotu Umowy.</w:t>
      </w:r>
    </w:p>
    <w:p w:rsidR="00C23A50" w:rsidRPr="00A255AB" w:rsidRDefault="00C23A50" w:rsidP="00A255AB">
      <w:pPr>
        <w:numPr>
          <w:ilvl w:val="0"/>
          <w:numId w:val="3"/>
        </w:numPr>
        <w:tabs>
          <w:tab w:val="clear" w:pos="550"/>
          <w:tab w:val="num" w:pos="1080"/>
        </w:tabs>
        <w:spacing w:after="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234EB">
        <w:rPr>
          <w:rFonts w:ascii="Tahoma" w:hAnsi="Tahoma" w:cs="Tahoma"/>
          <w:sz w:val="20"/>
          <w:szCs w:val="20"/>
        </w:rPr>
        <w:t>Zamawiający zwróci zabezpieczenie należytego wykonania umowy w wysokości 70%</w:t>
      </w:r>
      <w:r w:rsidR="00546B63">
        <w:rPr>
          <w:rFonts w:ascii="Tahoma" w:hAnsi="Tahoma" w:cs="Tahoma"/>
          <w:sz w:val="20"/>
          <w:szCs w:val="20"/>
        </w:rPr>
        <w:t xml:space="preserve"> kwoty</w:t>
      </w:r>
      <w:r w:rsidR="00AA7495">
        <w:rPr>
          <w:rFonts w:ascii="Tahoma" w:hAnsi="Tahoma" w:cs="Tahoma"/>
          <w:sz w:val="20"/>
          <w:szCs w:val="20"/>
        </w:rPr>
        <w:t>,</w:t>
      </w:r>
      <w:r w:rsidR="00546B63">
        <w:rPr>
          <w:rFonts w:ascii="Tahoma" w:hAnsi="Tahoma" w:cs="Tahoma"/>
          <w:sz w:val="20"/>
          <w:szCs w:val="20"/>
        </w:rPr>
        <w:t xml:space="preserve"> o której mowa w ust. 1 niniejszego paragrafu </w:t>
      </w:r>
      <w:r w:rsidRPr="008234EB">
        <w:rPr>
          <w:rFonts w:ascii="Tahoma" w:hAnsi="Tahoma" w:cs="Tahoma"/>
          <w:sz w:val="20"/>
          <w:szCs w:val="20"/>
        </w:rPr>
        <w:t xml:space="preserve">w terminie 30 dni od dnia </w:t>
      </w:r>
      <w:r w:rsidR="00546B63">
        <w:rPr>
          <w:rFonts w:ascii="Tahoma" w:hAnsi="Tahoma" w:cs="Tahoma"/>
          <w:sz w:val="20"/>
          <w:szCs w:val="20"/>
        </w:rPr>
        <w:t xml:space="preserve">należytego </w:t>
      </w:r>
      <w:r w:rsidRPr="008234EB">
        <w:rPr>
          <w:rFonts w:ascii="Tahoma" w:hAnsi="Tahoma" w:cs="Tahoma"/>
          <w:sz w:val="20"/>
          <w:szCs w:val="20"/>
        </w:rPr>
        <w:t>wykonania zamówienia</w:t>
      </w:r>
      <w:r w:rsidR="00546B63">
        <w:rPr>
          <w:rFonts w:ascii="Tahoma" w:hAnsi="Tahoma" w:cs="Tahoma"/>
          <w:sz w:val="20"/>
          <w:szCs w:val="20"/>
        </w:rPr>
        <w:t>.</w:t>
      </w:r>
      <w:r w:rsidRPr="008234EB">
        <w:rPr>
          <w:rFonts w:ascii="Tahoma" w:hAnsi="Tahoma" w:cs="Tahoma"/>
          <w:sz w:val="20"/>
          <w:szCs w:val="20"/>
        </w:rPr>
        <w:t xml:space="preserve"> </w:t>
      </w:r>
      <w:r w:rsidR="00546B63">
        <w:rPr>
          <w:rFonts w:ascii="Tahoma" w:hAnsi="Tahoma" w:cs="Tahoma"/>
          <w:sz w:val="20"/>
          <w:szCs w:val="20"/>
        </w:rPr>
        <w:t>Zabezpieczenie w </w:t>
      </w:r>
      <w:r w:rsidRPr="00A255AB">
        <w:rPr>
          <w:rFonts w:ascii="Tahoma" w:hAnsi="Tahoma" w:cs="Tahoma"/>
          <w:sz w:val="20"/>
          <w:szCs w:val="20"/>
        </w:rPr>
        <w:t>wysokości 30%</w:t>
      </w:r>
      <w:r w:rsidR="00546B63">
        <w:rPr>
          <w:rFonts w:ascii="Tahoma" w:hAnsi="Tahoma" w:cs="Tahoma"/>
          <w:sz w:val="20"/>
          <w:szCs w:val="20"/>
        </w:rPr>
        <w:t xml:space="preserve"> kwoty o której mowa w ust. 1 niniejszego paragrafu</w:t>
      </w:r>
      <w:r w:rsidRPr="00A255AB">
        <w:rPr>
          <w:rFonts w:ascii="Tahoma" w:hAnsi="Tahoma" w:cs="Tahoma"/>
          <w:sz w:val="20"/>
          <w:szCs w:val="20"/>
        </w:rPr>
        <w:t xml:space="preserve">, </w:t>
      </w:r>
      <w:r w:rsidR="00656C92">
        <w:rPr>
          <w:rFonts w:ascii="Tahoma" w:hAnsi="Tahoma" w:cs="Tahoma"/>
          <w:sz w:val="20"/>
          <w:szCs w:val="20"/>
        </w:rPr>
        <w:t>zabezpiecza</w:t>
      </w:r>
      <w:r w:rsidRPr="00A255AB">
        <w:rPr>
          <w:rFonts w:ascii="Tahoma" w:hAnsi="Tahoma" w:cs="Tahoma"/>
          <w:sz w:val="20"/>
          <w:szCs w:val="20"/>
        </w:rPr>
        <w:t xml:space="preserve"> roszcze</w:t>
      </w:r>
      <w:r w:rsidR="00656C92">
        <w:rPr>
          <w:rFonts w:ascii="Tahoma" w:hAnsi="Tahoma" w:cs="Tahoma"/>
          <w:sz w:val="20"/>
          <w:szCs w:val="20"/>
        </w:rPr>
        <w:t>nia</w:t>
      </w:r>
      <w:r w:rsidRPr="00A255AB">
        <w:rPr>
          <w:rFonts w:ascii="Tahoma" w:hAnsi="Tahoma" w:cs="Tahoma"/>
          <w:sz w:val="20"/>
          <w:szCs w:val="20"/>
        </w:rPr>
        <w:t xml:space="preserve"> z tytułu rękojmi za wady i zostanie zwrócone nie później niż w 15 dniu po upływie okresu rękojmi za wady</w:t>
      </w:r>
      <w:r w:rsidR="00A255AB" w:rsidRPr="00A255AB">
        <w:rPr>
          <w:rFonts w:ascii="Tahoma" w:hAnsi="Tahoma" w:cs="Tahoma"/>
          <w:sz w:val="20"/>
          <w:szCs w:val="20"/>
        </w:rPr>
        <w:t>.</w:t>
      </w:r>
    </w:p>
    <w:p w:rsidR="00A603F2" w:rsidRPr="00C23A50" w:rsidRDefault="00A603F2" w:rsidP="00C23A50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6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Nadzór nad realizacją Umowy</w:t>
      </w:r>
    </w:p>
    <w:p w:rsidR="00AA7495" w:rsidRPr="00C23A50" w:rsidRDefault="00AA7495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   Osobami pełniącymi nadzór nad realizacją Umowy są: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po stronie Zamawiającego: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faks ………………, e-mail …………………..…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>b)  ………………. tel. ………………., faks ………………, e-mail ……………………..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po stronie Wykonawcy: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faks ………………, e-mail ……………..………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>b)  ………………. tel. ………………., faks ………………, e-mail ……………………..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Strony oświadczają, iż osoby, o których mowa w ust. 1</w:t>
      </w:r>
      <w:r w:rsidR="00AA7495">
        <w:rPr>
          <w:rFonts w:ascii="Tahoma" w:hAnsi="Tahoma" w:cs="Tahoma"/>
          <w:sz w:val="20"/>
          <w:szCs w:val="20"/>
        </w:rPr>
        <w:t>niniejszego paragrafu</w:t>
      </w:r>
      <w:r w:rsidRPr="00C23A50">
        <w:rPr>
          <w:rFonts w:ascii="Tahoma" w:hAnsi="Tahoma" w:cs="Tahoma"/>
          <w:sz w:val="20"/>
          <w:szCs w:val="20"/>
        </w:rPr>
        <w:t xml:space="preserve"> są umocowane do dokonywania czynności związanych z realizacją Umowy. Zmiana tych osób nie stanowi zmiany Umowy </w:t>
      </w:r>
      <w:r w:rsidR="00AA7495">
        <w:rPr>
          <w:rFonts w:ascii="Tahoma" w:hAnsi="Tahoma" w:cs="Tahoma"/>
          <w:sz w:val="20"/>
          <w:szCs w:val="20"/>
        </w:rPr>
        <w:t xml:space="preserve">     </w:t>
      </w:r>
      <w:r w:rsidRPr="00C23A50">
        <w:rPr>
          <w:rFonts w:ascii="Tahoma" w:hAnsi="Tahoma" w:cs="Tahoma"/>
          <w:sz w:val="20"/>
          <w:szCs w:val="20"/>
        </w:rPr>
        <w:t>i wymaga jedynie pisemnego oświadczenia złożonego drugiej Stronie.</w:t>
      </w: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Każda z osób wymienionych w ust. 1</w:t>
      </w:r>
      <w:r w:rsidR="00AA7495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 xml:space="preserve"> uprawniona jest do samodzielnego działania.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 xml:space="preserve">Wszystkie informacje związane z realizacją Umowy Strony przekazują sobie za pomocą faksu, poczty </w:t>
      </w:r>
      <w:r w:rsidRPr="00C23A50">
        <w:rPr>
          <w:rFonts w:ascii="Tahoma" w:hAnsi="Tahoma" w:cs="Tahoma"/>
          <w:sz w:val="20"/>
          <w:szCs w:val="20"/>
        </w:rPr>
        <w:lastRenderedPageBreak/>
        <w:t>elektronicznej lub telefonicznie, pod numery i adresy wskazane w ust. 1</w:t>
      </w:r>
      <w:r w:rsidR="001A660D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.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7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Odbiór </w:t>
      </w:r>
      <w:r w:rsidR="0062259E">
        <w:rPr>
          <w:rFonts w:ascii="Tahoma" w:hAnsi="Tahoma" w:cs="Tahoma"/>
          <w:b/>
          <w:sz w:val="20"/>
          <w:szCs w:val="20"/>
        </w:rPr>
        <w:t>sprzętu komputerowego</w:t>
      </w:r>
    </w:p>
    <w:p w:rsidR="001A660D" w:rsidRPr="00C23A50" w:rsidRDefault="001A660D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Wykonawca z</w:t>
      </w:r>
      <w:r w:rsidR="0062259E">
        <w:rPr>
          <w:rFonts w:ascii="Tahoma" w:hAnsi="Tahoma" w:cs="Tahoma"/>
          <w:sz w:val="20"/>
          <w:szCs w:val="20"/>
        </w:rPr>
        <w:t>obowiązuje się do dostarczenia sprzętu komputerowego</w:t>
      </w:r>
      <w:r w:rsidRPr="00C23A50">
        <w:rPr>
          <w:rFonts w:ascii="Tahoma" w:hAnsi="Tahoma" w:cs="Tahoma"/>
          <w:sz w:val="20"/>
          <w:szCs w:val="20"/>
        </w:rPr>
        <w:t xml:space="preserve"> zgodnie z wymaganiami, o</w:t>
      </w:r>
      <w:r w:rsidR="00656C92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 xml:space="preserve">których mowa w OPZ.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miejscu dostawy</w:t>
      </w:r>
      <w:r w:rsidR="0062259E">
        <w:rPr>
          <w:rFonts w:ascii="Tahoma" w:hAnsi="Tahoma" w:cs="Tahoma"/>
          <w:sz w:val="20"/>
          <w:szCs w:val="20"/>
        </w:rPr>
        <w:t xml:space="preserve"> sprzętu komputerowego</w:t>
      </w:r>
      <w:r w:rsidRPr="00C23A50">
        <w:rPr>
          <w:rFonts w:ascii="Tahoma" w:hAnsi="Tahoma" w:cs="Tahoma"/>
          <w:sz w:val="20"/>
          <w:szCs w:val="20"/>
        </w:rPr>
        <w:t xml:space="preserve">, nastąpi </w:t>
      </w:r>
      <w:r w:rsidR="00D7767F" w:rsidRPr="00C23A50">
        <w:rPr>
          <w:rFonts w:ascii="Tahoma" w:hAnsi="Tahoma" w:cs="Tahoma"/>
          <w:sz w:val="20"/>
          <w:szCs w:val="20"/>
        </w:rPr>
        <w:t>odbiór ilościowy</w:t>
      </w:r>
      <w:r w:rsidR="00D7767F">
        <w:rPr>
          <w:rFonts w:ascii="Tahoma" w:hAnsi="Tahoma" w:cs="Tahoma"/>
          <w:sz w:val="20"/>
          <w:szCs w:val="20"/>
        </w:rPr>
        <w:t xml:space="preserve"> danej partii dostawy</w:t>
      </w:r>
      <w:r w:rsidRPr="00C23A50">
        <w:rPr>
          <w:rFonts w:ascii="Tahoma" w:hAnsi="Tahoma" w:cs="Tahoma"/>
          <w:sz w:val="20"/>
          <w:szCs w:val="20"/>
        </w:rPr>
        <w:t>. Udział Wykonawcy podczas tego odbioru nie jest obligatoryjny. Odbiór ilościowy będzie polegał na sprawdzeniu ilości elementów dostawy, stwierdzeniu zgodności numerów seryjnych infrastruktury informatycznej z wykazanymi w Protokole odbioru ilościowego oraz stwierdzeniu braku uszkodzeń mechanicznych opakowań. Odbiór nastąpi najpóźniej w terminie 1 dnia roboczego od dnia dostawy.</w:t>
      </w:r>
      <w:r w:rsidR="0062259E">
        <w:rPr>
          <w:rFonts w:ascii="Tahoma" w:hAnsi="Tahoma" w:cs="Tahoma"/>
          <w:sz w:val="20"/>
          <w:szCs w:val="20"/>
        </w:rPr>
        <w:t xml:space="preserve"> Wynikiem odbioru ilościowego jest podpisany protokół ilościowy przez przedstawicieli Stron wskazanych</w:t>
      </w:r>
      <w:r w:rsidR="0062259E" w:rsidRPr="00C23A50">
        <w:rPr>
          <w:rFonts w:ascii="Tahoma" w:hAnsi="Tahoma" w:cs="Tahoma"/>
          <w:sz w:val="20"/>
          <w:szCs w:val="20"/>
        </w:rPr>
        <w:t xml:space="preserve"> w § 6 ust. 1 Umowy,  </w:t>
      </w:r>
    </w:p>
    <w:p w:rsidR="00A603F2" w:rsidRPr="00C23A50" w:rsidRDefault="00B3623F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Protokół o</w:t>
      </w:r>
      <w:r w:rsidR="00A603F2" w:rsidRPr="00C23A50">
        <w:rPr>
          <w:rFonts w:ascii="Tahoma" w:hAnsi="Tahoma" w:cs="Tahoma"/>
          <w:sz w:val="20"/>
          <w:szCs w:val="20"/>
        </w:rPr>
        <w:t xml:space="preserve">dbioru ilościowego </w:t>
      </w:r>
      <w:r>
        <w:rPr>
          <w:rFonts w:ascii="Tahoma" w:hAnsi="Tahoma" w:cs="Tahoma"/>
          <w:sz w:val="20"/>
          <w:szCs w:val="20"/>
        </w:rPr>
        <w:t>sprzętu komputerowego</w:t>
      </w:r>
      <w:r w:rsidR="00A603F2" w:rsidRPr="00C23A50">
        <w:rPr>
          <w:rFonts w:ascii="Tahoma" w:hAnsi="Tahoma" w:cs="Tahoma"/>
          <w:sz w:val="20"/>
          <w:szCs w:val="20"/>
        </w:rPr>
        <w:t xml:space="preserve"> powinien zawierać: liczbę porządkową, model lub nazwę </w:t>
      </w:r>
      <w:r>
        <w:rPr>
          <w:rFonts w:ascii="Tahoma" w:hAnsi="Tahoma" w:cs="Tahoma"/>
          <w:sz w:val="20"/>
          <w:szCs w:val="20"/>
        </w:rPr>
        <w:t>sprzętu komputerowego</w:t>
      </w:r>
      <w:r w:rsidR="00A603F2" w:rsidRPr="00C23A50">
        <w:rPr>
          <w:rFonts w:ascii="Tahoma" w:hAnsi="Tahoma" w:cs="Tahoma"/>
          <w:sz w:val="20"/>
          <w:szCs w:val="20"/>
        </w:rPr>
        <w:t>, nazwę producenta, numer seryjny i inne elementy świadc</w:t>
      </w:r>
      <w:r w:rsidR="00DA7149">
        <w:rPr>
          <w:rFonts w:ascii="Tahoma" w:hAnsi="Tahoma" w:cs="Tahoma"/>
          <w:sz w:val="20"/>
          <w:szCs w:val="20"/>
        </w:rPr>
        <w:t>zące o kompletności dostaw itp.</w:t>
      </w:r>
      <w:r w:rsidR="00A603F2" w:rsidRPr="00C23A50">
        <w:rPr>
          <w:rFonts w:ascii="Tahoma" w:hAnsi="Tahoma" w:cs="Tahoma"/>
          <w:sz w:val="20"/>
          <w:szCs w:val="20"/>
        </w:rPr>
        <w:t xml:space="preserve">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Zamawiający w terminie 2 dni roboczych od dnia podpisania Protokołu odbioru ilościowego danej partii </w:t>
      </w:r>
      <w:r w:rsidR="00D7767F">
        <w:rPr>
          <w:rFonts w:ascii="Tahoma" w:hAnsi="Tahoma" w:cs="Tahoma"/>
          <w:sz w:val="20"/>
          <w:szCs w:val="20"/>
        </w:rPr>
        <w:t>sprzętu komputerowego, o której mowa w ust. 2</w:t>
      </w:r>
      <w:r w:rsidRPr="00C23A50">
        <w:rPr>
          <w:rFonts w:ascii="Tahoma" w:hAnsi="Tahoma" w:cs="Tahoma"/>
          <w:sz w:val="20"/>
          <w:szCs w:val="20"/>
        </w:rPr>
        <w:t xml:space="preserve"> i </w:t>
      </w:r>
      <w:r w:rsidR="00D7767F">
        <w:rPr>
          <w:rFonts w:ascii="Tahoma" w:hAnsi="Tahoma" w:cs="Tahoma"/>
          <w:sz w:val="20"/>
          <w:szCs w:val="20"/>
        </w:rPr>
        <w:t>3 niniejszego paragrafu</w:t>
      </w:r>
      <w:r w:rsidRPr="00C23A50">
        <w:rPr>
          <w:rFonts w:ascii="Tahoma" w:hAnsi="Tahoma" w:cs="Tahoma"/>
          <w:sz w:val="20"/>
          <w:szCs w:val="20"/>
        </w:rPr>
        <w:t>, dokona odbioru jakościowego. Odbiór jakościowy będzie polegał na sprawdzeniu zgodności dostarczone</w:t>
      </w:r>
      <w:r w:rsidR="00D7767F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 </w:t>
      </w:r>
      <w:r w:rsidR="00D7767F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 xml:space="preserve"> z OPZ i</w:t>
      </w:r>
      <w:r w:rsidR="00D7767F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Zestawieniem asortymentowym. Protokół odbioru jakościowego zostanie podpisany po sprawdzeniu</w:t>
      </w:r>
      <w:r w:rsidR="00656C92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przez Zamawiającego danej partii dostawy.</w:t>
      </w:r>
    </w:p>
    <w:p w:rsidR="00A603F2" w:rsidRPr="00C23A50" w:rsidRDefault="00D7767F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Sprzęt komputerowy</w:t>
      </w:r>
      <w:r w:rsidR="00A603F2" w:rsidRPr="00C23A50">
        <w:rPr>
          <w:rFonts w:ascii="Tahoma" w:hAnsi="Tahoma" w:cs="Tahoma"/>
          <w:sz w:val="20"/>
          <w:szCs w:val="20"/>
        </w:rPr>
        <w:t>, któr</w:t>
      </w:r>
      <w:r>
        <w:rPr>
          <w:rFonts w:ascii="Tahoma" w:hAnsi="Tahoma" w:cs="Tahoma"/>
          <w:sz w:val="20"/>
          <w:szCs w:val="20"/>
        </w:rPr>
        <w:t>y</w:t>
      </w:r>
      <w:r w:rsidR="00A603F2" w:rsidRPr="00C23A50">
        <w:rPr>
          <w:rFonts w:ascii="Tahoma" w:hAnsi="Tahoma" w:cs="Tahoma"/>
          <w:sz w:val="20"/>
          <w:szCs w:val="20"/>
        </w:rPr>
        <w:t xml:space="preserve"> z wynikiem pozytywnym nie przejdzie odbioru jakościowego tj. będzie posiadał wady lub nie będzie spełniał wymagań opisanych w OPZ i w Zestawieniu asortymentowym, musi zostać wymienion</w:t>
      </w:r>
      <w:r>
        <w:rPr>
          <w:rFonts w:ascii="Tahoma" w:hAnsi="Tahoma" w:cs="Tahoma"/>
          <w:sz w:val="20"/>
          <w:szCs w:val="20"/>
        </w:rPr>
        <w:t>y</w:t>
      </w:r>
      <w:r w:rsidR="00A603F2" w:rsidRPr="00C23A50">
        <w:rPr>
          <w:rFonts w:ascii="Tahoma" w:hAnsi="Tahoma" w:cs="Tahoma"/>
          <w:sz w:val="20"/>
          <w:szCs w:val="20"/>
        </w:rPr>
        <w:t xml:space="preserve"> przez Wykonawcę na </w:t>
      </w:r>
      <w:r>
        <w:rPr>
          <w:rFonts w:ascii="Tahoma" w:hAnsi="Tahoma" w:cs="Tahoma"/>
          <w:sz w:val="20"/>
          <w:szCs w:val="20"/>
        </w:rPr>
        <w:t>sprzęt komputerowy pozbawiony</w:t>
      </w:r>
      <w:r w:rsidR="00A603F2" w:rsidRPr="00C23A50">
        <w:rPr>
          <w:rFonts w:ascii="Tahoma" w:hAnsi="Tahoma" w:cs="Tahoma"/>
          <w:sz w:val="20"/>
          <w:szCs w:val="20"/>
        </w:rPr>
        <w:t xml:space="preserve"> wad lub spełniając</w:t>
      </w:r>
      <w:r>
        <w:rPr>
          <w:rFonts w:ascii="Tahoma" w:hAnsi="Tahoma" w:cs="Tahoma"/>
          <w:sz w:val="20"/>
          <w:szCs w:val="20"/>
        </w:rPr>
        <w:t>y</w:t>
      </w:r>
      <w:r w:rsidR="00A603F2" w:rsidRPr="00C23A50">
        <w:rPr>
          <w:rFonts w:ascii="Tahoma" w:hAnsi="Tahoma" w:cs="Tahoma"/>
          <w:sz w:val="20"/>
          <w:szCs w:val="20"/>
        </w:rPr>
        <w:t xml:space="preserve"> wymagania</w:t>
      </w:r>
      <w:r>
        <w:rPr>
          <w:rFonts w:ascii="Tahoma" w:hAnsi="Tahoma" w:cs="Tahoma"/>
          <w:sz w:val="20"/>
          <w:szCs w:val="20"/>
        </w:rPr>
        <w:t xml:space="preserve"> określone w OPZ</w:t>
      </w:r>
      <w:r w:rsidR="00A603F2" w:rsidRPr="00C23A50">
        <w:rPr>
          <w:rFonts w:ascii="Tahoma" w:hAnsi="Tahoma" w:cs="Tahoma"/>
          <w:sz w:val="20"/>
          <w:szCs w:val="20"/>
        </w:rPr>
        <w:t>, w terminie 3 dni roboczych, nieprzedłużających ostatecznego terminu wykonania Umowy, liczonych od dnia złożenia pisemnego zgłoszenia niezgodności przez Opiekuna ze strony Zamawiającego.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Odbiór jakościowy danej partii </w:t>
      </w:r>
      <w:r w:rsidR="00D7767F">
        <w:rPr>
          <w:rFonts w:ascii="Tahoma" w:hAnsi="Tahoma" w:cs="Tahoma"/>
          <w:sz w:val="20"/>
          <w:szCs w:val="20"/>
        </w:rPr>
        <w:t xml:space="preserve">sprzętu komputerowego </w:t>
      </w:r>
      <w:r w:rsidRPr="00C23A50">
        <w:rPr>
          <w:rFonts w:ascii="Tahoma" w:hAnsi="Tahoma" w:cs="Tahoma"/>
          <w:sz w:val="20"/>
          <w:szCs w:val="20"/>
        </w:rPr>
        <w:t>zostanie potwierdzony Protokołem odbioru jakościowego, podpisanym przez Opiekunów wskazanych w § 6 ust. 1 Umowy.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8</w:t>
      </w:r>
    </w:p>
    <w:p w:rsidR="00A603F2" w:rsidRDefault="00A603F2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Kary umowne</w:t>
      </w:r>
    </w:p>
    <w:p w:rsidR="008B0298" w:rsidRPr="00C23A50" w:rsidRDefault="008B0298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W przypadku stwierdzenia przez </w:t>
      </w:r>
      <w:r w:rsidR="00F66DA7" w:rsidRPr="00C23A50">
        <w:rPr>
          <w:rFonts w:ascii="Tahoma" w:hAnsi="Tahoma" w:cs="Tahoma"/>
          <w:sz w:val="20"/>
          <w:szCs w:val="20"/>
        </w:rPr>
        <w:t xml:space="preserve">osobę pełniącą nadzór nad realizacja </w:t>
      </w:r>
      <w:r w:rsidR="008B0298">
        <w:rPr>
          <w:rFonts w:ascii="Tahoma" w:hAnsi="Tahoma" w:cs="Tahoma"/>
          <w:sz w:val="20"/>
          <w:szCs w:val="20"/>
        </w:rPr>
        <w:t>U</w:t>
      </w:r>
      <w:r w:rsidR="00F66DA7" w:rsidRPr="00C23A50">
        <w:rPr>
          <w:rFonts w:ascii="Tahoma" w:hAnsi="Tahoma" w:cs="Tahoma"/>
          <w:sz w:val="20"/>
          <w:szCs w:val="20"/>
        </w:rPr>
        <w:t xml:space="preserve">mowy </w:t>
      </w:r>
      <w:r w:rsidRPr="00C23A50">
        <w:rPr>
          <w:rFonts w:ascii="Tahoma" w:hAnsi="Tahoma" w:cs="Tahoma"/>
          <w:sz w:val="20"/>
          <w:szCs w:val="20"/>
        </w:rPr>
        <w:t>ze strony Zamawiającego nieprawidłowości w realizowanej</w:t>
      </w:r>
      <w:r w:rsidR="00F66DA7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przez Wykonawcę Umowie, Zamawiający zobowiązuje się przekazać Wykonawcy na piśmie swoje zastrzeżenia i zaż</w:t>
      </w:r>
      <w:r w:rsidR="008B0298">
        <w:rPr>
          <w:rFonts w:ascii="Tahoma" w:hAnsi="Tahoma" w:cs="Tahoma"/>
          <w:sz w:val="20"/>
          <w:szCs w:val="20"/>
        </w:rPr>
        <w:t>ąda</w:t>
      </w:r>
      <w:r w:rsidRPr="00C23A50">
        <w:rPr>
          <w:rFonts w:ascii="Tahoma" w:hAnsi="Tahoma" w:cs="Tahoma"/>
          <w:sz w:val="20"/>
          <w:szCs w:val="20"/>
        </w:rPr>
        <w:t xml:space="preserve"> podjęcia natychmiastowych działań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mających na celu należyte wywiązanie się z Umowy, a Wykonawca w wyznaczonym przez Zamawiającego terminie zobowiązany jest przedstawić swoje pisemne wyjaśnienia w tym zakresie i podjąć natychmiastowe działania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mające na celu należyte wywiązanie się z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 przypadku uznania wyjaśnień Wykonawcy, o których mowa w ust. 1</w:t>
      </w:r>
      <w:r w:rsidR="00DA7149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 xml:space="preserve"> za wystarczające i w przypadku podjęcia działań mających na celu należyte wywiązanie się z Umowy, termin zapłaty określony w § 4</w:t>
      </w:r>
      <w:r w:rsidR="00DA7149">
        <w:rPr>
          <w:rFonts w:ascii="Tahoma" w:hAnsi="Tahoma" w:cs="Tahoma"/>
          <w:sz w:val="20"/>
          <w:szCs w:val="20"/>
        </w:rPr>
        <w:t xml:space="preserve"> ust. 7</w:t>
      </w:r>
      <w:r w:rsidRPr="00C23A50">
        <w:rPr>
          <w:rFonts w:ascii="Tahoma" w:hAnsi="Tahoma" w:cs="Tahoma"/>
          <w:sz w:val="20"/>
          <w:szCs w:val="20"/>
        </w:rPr>
        <w:t xml:space="preserve"> Umowy ulega odpowiedniemu przedłużeniu o okres, w którym wyjaśniane były zastrzeżenia Zamawiającego i podejmowane były działania zmierzające do należytego wykonania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 przypadku nieprzedstawienia wyjaśnień lub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gdy Zamawiający uzna je za niewystarczające, oraz w przypadku niepodjęcia natychmiastowych działań mających na celu należyte wywiązanie się z Umowy, zastosowanie mają postanowienia niniejszego paragrafu.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 przypadku niewykonania lub nienależytego wykonania Umowy, Wykonawca zobowiązany jest do zapłaty na rzecz Zamawiającego następujących kar umownych: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 xml:space="preserve">w razie nieprzystąpienia przez Wykonawcę do wykonania Umowy z przyczyn leżących wyłącznie po jego stronie </w:t>
      </w:r>
      <w:r w:rsidRPr="00C23A50">
        <w:rPr>
          <w:rFonts w:ascii="Tahoma" w:hAnsi="Tahoma" w:cs="Tahoma"/>
          <w:sz w:val="20"/>
          <w:szCs w:val="20"/>
        </w:rPr>
        <w:t xml:space="preserve">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opóźnienie w realizacji dostawy za każdy rozpoczęty dzień kalendarzowy opóźnienia - w wysokości 1% wartości niedostarczonej części dostawy, co do której wystąpił przypadek opóźnienia;</w:t>
      </w:r>
    </w:p>
    <w:p w:rsidR="00285FF0" w:rsidRPr="00C23A50" w:rsidRDefault="00F66DA7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nieterminową naprawę dostarczonego sprzętu w ramach gwarancji jakości</w:t>
      </w:r>
      <w:r w:rsidR="00285FF0" w:rsidRPr="00C23A50">
        <w:rPr>
          <w:rFonts w:ascii="Tahoma" w:hAnsi="Tahoma" w:cs="Tahoma"/>
          <w:sz w:val="20"/>
          <w:szCs w:val="20"/>
        </w:rPr>
        <w:t xml:space="preserve"> lub za nieterminowe dostarczenie sprzętu zastępczego w przypadku braku możliwości naprawy sprzętu w terminie </w:t>
      </w:r>
      <w:r w:rsidRPr="00C23A50">
        <w:rPr>
          <w:rFonts w:ascii="Tahoma" w:hAnsi="Tahoma" w:cs="Tahoma"/>
          <w:sz w:val="20"/>
          <w:szCs w:val="20"/>
        </w:rPr>
        <w:t xml:space="preserve">za każdy </w:t>
      </w:r>
      <w:r w:rsidRPr="00CB4ADB">
        <w:rPr>
          <w:rFonts w:ascii="Tahoma" w:hAnsi="Tahoma" w:cs="Tahoma"/>
          <w:sz w:val="20"/>
          <w:szCs w:val="20"/>
        </w:rPr>
        <w:t>rozpoczęty</w:t>
      </w:r>
      <w:r w:rsidRPr="00656C92">
        <w:rPr>
          <w:rFonts w:ascii="Tahoma" w:hAnsi="Tahoma" w:cs="Tahoma"/>
          <w:sz w:val="20"/>
          <w:szCs w:val="20"/>
        </w:rPr>
        <w:t xml:space="preserve"> dzień</w:t>
      </w:r>
      <w:r w:rsidRPr="00C23A50">
        <w:rPr>
          <w:rFonts w:ascii="Tahoma" w:hAnsi="Tahoma" w:cs="Tahoma"/>
          <w:sz w:val="20"/>
          <w:szCs w:val="20"/>
        </w:rPr>
        <w:t xml:space="preserve"> kalendarzowy opóźnienia - w wysokości </w:t>
      </w:r>
      <w:r w:rsidR="00285FF0" w:rsidRPr="00C23A50">
        <w:rPr>
          <w:rFonts w:ascii="Tahoma" w:hAnsi="Tahoma" w:cs="Tahoma"/>
          <w:sz w:val="20"/>
          <w:szCs w:val="20"/>
        </w:rPr>
        <w:t>0,5</w:t>
      </w:r>
      <w:r w:rsidRPr="00C23A50">
        <w:rPr>
          <w:rFonts w:ascii="Tahoma" w:hAnsi="Tahoma" w:cs="Tahoma"/>
          <w:sz w:val="20"/>
          <w:szCs w:val="20"/>
        </w:rPr>
        <w:t xml:space="preserve">% wartości </w:t>
      </w:r>
      <w:r w:rsidR="00285FF0" w:rsidRPr="00C23A50">
        <w:rPr>
          <w:rFonts w:ascii="Tahoma" w:hAnsi="Tahoma" w:cs="Tahoma"/>
          <w:sz w:val="20"/>
          <w:szCs w:val="20"/>
        </w:rPr>
        <w:t>uszkodzonego</w:t>
      </w:r>
      <w:r w:rsidRPr="00C23A50">
        <w:rPr>
          <w:rFonts w:ascii="Tahoma" w:hAnsi="Tahoma" w:cs="Tahoma"/>
          <w:sz w:val="20"/>
          <w:szCs w:val="20"/>
        </w:rPr>
        <w:t xml:space="preserve"> </w:t>
      </w:r>
      <w:r w:rsidR="00285FF0" w:rsidRPr="00C23A50">
        <w:rPr>
          <w:rFonts w:ascii="Tahoma" w:hAnsi="Tahoma" w:cs="Tahoma"/>
          <w:sz w:val="20"/>
          <w:szCs w:val="20"/>
        </w:rPr>
        <w:t>sprzętu</w:t>
      </w:r>
      <w:r w:rsidRPr="00C23A50">
        <w:rPr>
          <w:rFonts w:ascii="Tahoma" w:hAnsi="Tahoma" w:cs="Tahoma"/>
          <w:sz w:val="20"/>
          <w:szCs w:val="20"/>
        </w:rPr>
        <w:t>, co do które</w:t>
      </w:r>
      <w:r w:rsidR="00285FF0" w:rsidRPr="00C23A50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 wystąpił przypadek opóźnienia;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każdy inny przypadek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niż określone </w:t>
      </w:r>
      <w:r w:rsidR="00285FF0" w:rsidRPr="00C23A50">
        <w:rPr>
          <w:rFonts w:ascii="Tahoma" w:hAnsi="Tahoma" w:cs="Tahoma"/>
          <w:sz w:val="20"/>
          <w:szCs w:val="20"/>
        </w:rPr>
        <w:t>powyżej</w:t>
      </w:r>
      <w:r w:rsidRPr="00C23A50">
        <w:rPr>
          <w:rFonts w:ascii="Tahoma" w:hAnsi="Tahoma" w:cs="Tahoma"/>
          <w:sz w:val="20"/>
          <w:szCs w:val="20"/>
        </w:rPr>
        <w:t xml:space="preserve"> przypadki niewykonania lub nienależytego wykonania Umowy - w wysokości 0,5%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lastRenderedPageBreak/>
        <w:t>w przypadku wypowiedzenia</w:t>
      </w:r>
      <w:r w:rsidRPr="00C23A50">
        <w:rPr>
          <w:rFonts w:ascii="Tahoma" w:hAnsi="Tahoma" w:cs="Tahoma"/>
          <w:sz w:val="20"/>
          <w:szCs w:val="20"/>
        </w:rPr>
        <w:t xml:space="preserve"> Umowy z przyczyn leżących po stronie Wykonawcy, z wyłączeniem sytuacji, o której mowa w pkt 1 -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</w:t>
      </w:r>
      <w:r w:rsidR="001C5293">
        <w:rPr>
          <w:rFonts w:ascii="Tahoma" w:hAnsi="Tahoma" w:cs="Tahoma"/>
          <w:sz w:val="20"/>
          <w:szCs w:val="20"/>
        </w:rPr>
        <w:t xml:space="preserve">      </w:t>
      </w:r>
      <w:r w:rsidRPr="00C23A50">
        <w:rPr>
          <w:rFonts w:ascii="Tahoma" w:hAnsi="Tahoma" w:cs="Tahoma"/>
          <w:sz w:val="20"/>
          <w:szCs w:val="20"/>
        </w:rPr>
        <w:t xml:space="preserve"> § 4 ust. 1</w:t>
      </w:r>
      <w:r w:rsidR="001C5293">
        <w:rPr>
          <w:rFonts w:ascii="Tahoma" w:hAnsi="Tahoma" w:cs="Tahoma"/>
          <w:sz w:val="20"/>
          <w:szCs w:val="20"/>
        </w:rPr>
        <w:t xml:space="preserve"> Umowy</w:t>
      </w:r>
      <w:r w:rsidRPr="00C23A50">
        <w:rPr>
          <w:rFonts w:ascii="Tahoma" w:hAnsi="Tahoma" w:cs="Tahoma"/>
          <w:sz w:val="20"/>
          <w:szCs w:val="20"/>
        </w:rPr>
        <w:t>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5.</w:t>
      </w:r>
      <w:r w:rsidRPr="00C23A50">
        <w:rPr>
          <w:rFonts w:ascii="Tahoma" w:hAnsi="Tahoma" w:cs="Tahoma"/>
          <w:bCs/>
          <w:sz w:val="20"/>
          <w:szCs w:val="20"/>
        </w:rPr>
        <w:tab/>
        <w:t>Określone w ust. 4</w:t>
      </w:r>
      <w:r w:rsidR="001C5293">
        <w:rPr>
          <w:rFonts w:ascii="Tahoma" w:hAnsi="Tahoma" w:cs="Tahoma"/>
          <w:bCs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bCs/>
          <w:sz w:val="20"/>
          <w:szCs w:val="20"/>
        </w:rPr>
        <w:t xml:space="preserve"> kary umowne mogą być naliczane niezależnie od siebie. </w:t>
      </w:r>
      <w:r w:rsidR="001C5293">
        <w:rPr>
          <w:rFonts w:ascii="Tahoma" w:hAnsi="Tahoma" w:cs="Tahoma"/>
          <w:bCs/>
          <w:sz w:val="20"/>
          <w:szCs w:val="20"/>
        </w:rPr>
        <w:t xml:space="preserve">         </w:t>
      </w:r>
      <w:r w:rsidRPr="00C23A50">
        <w:rPr>
          <w:rFonts w:ascii="Tahoma" w:hAnsi="Tahoma" w:cs="Tahoma"/>
          <w:bCs/>
          <w:sz w:val="20"/>
          <w:szCs w:val="20"/>
        </w:rPr>
        <w:t>W przypadku ich naliczenia, Zamawiający poinformuje Wykonawcę za pośrednictwem faksu n</w:t>
      </w:r>
      <w:r w:rsidR="001C5293">
        <w:rPr>
          <w:rFonts w:ascii="Tahoma" w:hAnsi="Tahoma" w:cs="Tahoma"/>
          <w:bCs/>
          <w:sz w:val="20"/>
          <w:szCs w:val="20"/>
        </w:rPr>
        <w:t xml:space="preserve">a numer podany w § 6 ust. 1 </w:t>
      </w:r>
      <w:r w:rsidRPr="00C23A50">
        <w:rPr>
          <w:rFonts w:ascii="Tahoma" w:hAnsi="Tahoma" w:cs="Tahoma"/>
          <w:bCs/>
          <w:sz w:val="20"/>
          <w:szCs w:val="20"/>
        </w:rPr>
        <w:t>Umowy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potwierdzonego na piśmie drogą pocztową, o przyczynach naliczenia </w:t>
      </w:r>
      <w:r w:rsidR="001C5293">
        <w:rPr>
          <w:rFonts w:ascii="Tahoma" w:hAnsi="Tahoma" w:cs="Tahoma"/>
          <w:bCs/>
          <w:sz w:val="20"/>
          <w:szCs w:val="20"/>
        </w:rPr>
        <w:t xml:space="preserve">          </w:t>
      </w:r>
      <w:r w:rsidRPr="00C23A50">
        <w:rPr>
          <w:rFonts w:ascii="Tahoma" w:hAnsi="Tahoma" w:cs="Tahoma"/>
          <w:bCs/>
          <w:sz w:val="20"/>
          <w:szCs w:val="20"/>
        </w:rPr>
        <w:t>i wysokości kary umownej oraz wystawi Wykonawcy notę obciążeniową.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6.</w:t>
      </w:r>
      <w:r w:rsidRPr="00C23A50">
        <w:rPr>
          <w:rFonts w:ascii="Tahoma" w:hAnsi="Tahoma" w:cs="Tahoma"/>
          <w:bCs/>
          <w:sz w:val="20"/>
          <w:szCs w:val="20"/>
        </w:rPr>
        <w:tab/>
        <w:t>Wykonawca wyraża zgodę na potrącenie przez Zamawiającego kar umownych z zabezpieczenia, o którym mowa w § 5 ust. 1 Umowy lub z przysługującego Wykonawcy wynagrodzenia, o którym mowa w § 4 ust. 1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7.</w:t>
      </w:r>
      <w:r w:rsidRPr="00C23A50">
        <w:rPr>
          <w:rFonts w:ascii="Tahoma" w:hAnsi="Tahoma" w:cs="Tahoma"/>
          <w:bCs/>
          <w:sz w:val="20"/>
          <w:szCs w:val="20"/>
        </w:rPr>
        <w:tab/>
        <w:t>W przypadku naliczenia kary umownej, o której mowa w ust. 4</w:t>
      </w:r>
      <w:r w:rsidR="001C5293">
        <w:rPr>
          <w:rFonts w:ascii="Tahoma" w:hAnsi="Tahoma" w:cs="Tahoma"/>
          <w:bCs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bCs/>
          <w:sz w:val="20"/>
          <w:szCs w:val="20"/>
        </w:rPr>
        <w:t>, Wykonawca ma obowiązek wpłacić należną karę na wskazany w nocie obciążeniowej rachunek bankowy Zamawiającego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w terminie 7 dni kalendarzowych od dnia doręczenia Wykonawcy noty obciążeniowej.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8.</w:t>
      </w:r>
      <w:r w:rsidRPr="00C23A50">
        <w:rPr>
          <w:rFonts w:ascii="Tahoma" w:hAnsi="Tahoma" w:cs="Tahoma"/>
          <w:bCs/>
          <w:sz w:val="20"/>
          <w:szCs w:val="20"/>
        </w:rPr>
        <w:tab/>
        <w:t>W przypadku niezapłacenia w terminie kary umownej, o której mowa w ust. 7</w:t>
      </w:r>
      <w:r w:rsidR="001C5293">
        <w:rPr>
          <w:rFonts w:ascii="Tahoma" w:hAnsi="Tahoma" w:cs="Tahoma"/>
          <w:bCs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bCs/>
          <w:sz w:val="20"/>
          <w:szCs w:val="20"/>
        </w:rPr>
        <w:t>, zostaną naliczone odsetki ustawowe od dnia następnego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po dniu doręczenia Wykonawcy noty obciążeniowej.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9.</w:t>
      </w:r>
      <w:r w:rsidRPr="00C23A50">
        <w:rPr>
          <w:rFonts w:ascii="Tahoma" w:hAnsi="Tahoma" w:cs="Tahoma"/>
          <w:bCs/>
          <w:sz w:val="20"/>
          <w:szCs w:val="20"/>
        </w:rPr>
        <w:tab/>
        <w:t>Zamawiający zastrzega sobie prawo dochodzenia odszkodowania przekraczającego wysokość kar umownych do wysokości rzeczywiście poniesionej szkody, z wyłączeniem utraconych korzyści.</w:t>
      </w: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spacing w:before="120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9</w:t>
      </w:r>
    </w:p>
    <w:p w:rsidR="00A603F2" w:rsidRDefault="00A603F2" w:rsidP="00A603F2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Gwarancja na </w:t>
      </w:r>
      <w:r w:rsidRPr="00C23A50">
        <w:rPr>
          <w:rFonts w:ascii="Tahoma" w:hAnsi="Tahoma" w:cs="Tahoma"/>
          <w:b/>
          <w:snapToGrid w:val="0"/>
          <w:sz w:val="20"/>
          <w:szCs w:val="20"/>
        </w:rPr>
        <w:t>sprzęt komputerowy</w:t>
      </w:r>
    </w:p>
    <w:p w:rsidR="005E1A0D" w:rsidRPr="00C23A50" w:rsidRDefault="005E1A0D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widowControl/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napToGrid w:val="0"/>
          <w:sz w:val="20"/>
          <w:szCs w:val="20"/>
        </w:rPr>
        <w:t>Wykonawca zobowiązuje się udzielić na dostarczony sprzęt komputerowy gwarancji, licząc</w:t>
      </w:r>
      <w:r w:rsidRPr="00C23A50">
        <w:rPr>
          <w:rFonts w:ascii="Tahoma" w:hAnsi="Tahoma" w:cs="Tahoma"/>
          <w:sz w:val="20"/>
          <w:szCs w:val="20"/>
        </w:rPr>
        <w:t xml:space="preserve"> od dnia podpisania Protokołu odbioru jakościowego oraz zobowiązuje się usunąć awarie dostarczonego sprzętu komputerowego w okresie gwarancji w terminie:</w:t>
      </w:r>
    </w:p>
    <w:p w:rsidR="00A603F2" w:rsidRPr="00C23A50" w:rsidRDefault="00D7767F" w:rsidP="00A603F2">
      <w:pPr>
        <w:widowControl/>
        <w:numPr>
          <w:ilvl w:val="1"/>
          <w:numId w:val="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Dla części 1</w:t>
      </w:r>
      <w:r w:rsidR="00A603F2" w:rsidRPr="00C23A50">
        <w:rPr>
          <w:rFonts w:ascii="Tahoma" w:hAnsi="Tahoma" w:cs="Tahoma"/>
          <w:sz w:val="20"/>
          <w:szCs w:val="20"/>
        </w:rPr>
        <w:t xml:space="preserve"> okres gwarancji wynosi ……………., termi</w:t>
      </w:r>
      <w:r w:rsidR="00D51E64">
        <w:rPr>
          <w:rFonts w:ascii="Tahoma" w:hAnsi="Tahoma" w:cs="Tahoma"/>
          <w:sz w:val="20"/>
          <w:szCs w:val="20"/>
        </w:rPr>
        <w:t>n usunięcia awarii wynosi …………..</w:t>
      </w:r>
    </w:p>
    <w:p w:rsidR="00A603F2" w:rsidRPr="00C23A50" w:rsidRDefault="00A603F2" w:rsidP="00A603F2">
      <w:pPr>
        <w:widowControl/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Realizacja napraw wynikająca z gwarancji musi być wykonywana w sposób i na warunkach określonych w OPZ oraz w terminie określonym w ust. 1</w:t>
      </w:r>
      <w:r w:rsidR="001C5293">
        <w:rPr>
          <w:rFonts w:ascii="Tahoma" w:hAnsi="Tahoma" w:cs="Tahoma"/>
          <w:bCs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bCs/>
          <w:sz w:val="20"/>
          <w:szCs w:val="20"/>
        </w:rPr>
        <w:t>.</w:t>
      </w:r>
    </w:p>
    <w:p w:rsidR="00A603F2" w:rsidRPr="00C23A50" w:rsidRDefault="00A603F2" w:rsidP="00A603F2">
      <w:pPr>
        <w:widowControl/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Udzielona gwarancja nie wyklucza możliwości zastosowania przez Zamawiającego środków prawnych przysługujących mu z tytułu rękojmi.</w:t>
      </w:r>
    </w:p>
    <w:p w:rsidR="00A603F2" w:rsidRPr="00C23A50" w:rsidRDefault="00A603F2" w:rsidP="00A603F2">
      <w:pPr>
        <w:widowControl/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Zgłoszenia serwisowe związane z usterkami dostarczonego sprzętu komputerowego</w:t>
      </w:r>
      <w:r w:rsidR="00B609F2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Opiekun ze strony Zamawiającego będzie dokonywał za pomocą: </w:t>
      </w:r>
    </w:p>
    <w:p w:rsidR="00A603F2" w:rsidRPr="00C23A50" w:rsidRDefault="00A603F2" w:rsidP="00A603F2">
      <w:pPr>
        <w:ind w:left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1)   e-maila </w:t>
      </w:r>
      <w:r w:rsidRPr="00C23A50">
        <w:rPr>
          <w:rFonts w:ascii="Tahoma" w:hAnsi="Tahoma" w:cs="Tahoma"/>
          <w:sz w:val="16"/>
          <w:szCs w:val="16"/>
        </w:rPr>
        <w:t>……………….......</w:t>
      </w:r>
      <w:r w:rsidRPr="00C23A50">
        <w:rPr>
          <w:rFonts w:ascii="Tahoma" w:hAnsi="Tahoma" w:cs="Tahoma"/>
          <w:sz w:val="20"/>
          <w:szCs w:val="20"/>
        </w:rPr>
        <w:t>,</w:t>
      </w:r>
    </w:p>
    <w:p w:rsidR="00A603F2" w:rsidRPr="00C23A50" w:rsidRDefault="00A603F2" w:rsidP="00A603F2">
      <w:pPr>
        <w:ind w:left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 xml:space="preserve">faksu </w:t>
      </w:r>
      <w:r w:rsidRPr="00C23A50">
        <w:rPr>
          <w:rFonts w:ascii="Tahoma" w:hAnsi="Tahoma" w:cs="Tahoma"/>
          <w:sz w:val="16"/>
          <w:szCs w:val="16"/>
        </w:rPr>
        <w:t>………...................</w:t>
      </w:r>
      <w:r w:rsidRPr="00C23A50">
        <w:rPr>
          <w:rFonts w:ascii="Tahoma" w:hAnsi="Tahoma" w:cs="Tahoma"/>
          <w:sz w:val="20"/>
          <w:szCs w:val="20"/>
        </w:rPr>
        <w:t>,</w:t>
      </w:r>
    </w:p>
    <w:p w:rsidR="00A603F2" w:rsidRPr="00C23A50" w:rsidRDefault="00A603F2" w:rsidP="00A603F2">
      <w:pPr>
        <w:ind w:left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3)</w:t>
      </w:r>
      <w:r w:rsidRPr="00C23A50">
        <w:rPr>
          <w:rFonts w:ascii="Tahoma" w:hAnsi="Tahoma" w:cs="Tahoma"/>
          <w:sz w:val="20"/>
          <w:szCs w:val="20"/>
        </w:rPr>
        <w:tab/>
        <w:t xml:space="preserve">portalu do obsługi zgłoszeń </w:t>
      </w:r>
      <w:r w:rsidRPr="00C23A50">
        <w:rPr>
          <w:rFonts w:ascii="Tahoma" w:hAnsi="Tahoma" w:cs="Tahoma"/>
          <w:sz w:val="16"/>
          <w:szCs w:val="16"/>
        </w:rPr>
        <w:t>……………………</w:t>
      </w:r>
      <w:r w:rsidRPr="00C23A50">
        <w:rPr>
          <w:rFonts w:ascii="Tahoma" w:hAnsi="Tahoma" w:cs="Tahoma"/>
          <w:sz w:val="20"/>
          <w:szCs w:val="20"/>
        </w:rPr>
        <w:t xml:space="preserve">., </w:t>
      </w:r>
    </w:p>
    <w:p w:rsidR="00A603F2" w:rsidRPr="00C23A50" w:rsidRDefault="00A603F2" w:rsidP="00A603F2">
      <w:pPr>
        <w:ind w:left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4)</w:t>
      </w:r>
      <w:r w:rsidRPr="00C23A50">
        <w:rPr>
          <w:rFonts w:ascii="Tahoma" w:hAnsi="Tahoma" w:cs="Tahoma"/>
          <w:sz w:val="20"/>
          <w:szCs w:val="20"/>
        </w:rPr>
        <w:tab/>
        <w:t>inne (jakie) ………………………………………</w:t>
      </w:r>
    </w:p>
    <w:p w:rsidR="00A603F2" w:rsidRPr="00C23A50" w:rsidRDefault="00A603F2" w:rsidP="00A603F2">
      <w:pPr>
        <w:ind w:left="36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przy czym Wykonawca wskaże co najmniej dwa kanały do dokonywania zgłoszeń</w:t>
      </w:r>
      <w:r w:rsidR="00141EF7">
        <w:rPr>
          <w:rFonts w:ascii="Tahoma" w:hAnsi="Tahoma" w:cs="Tahoma"/>
          <w:sz w:val="20"/>
          <w:szCs w:val="20"/>
        </w:rPr>
        <w:t>.</w:t>
      </w:r>
      <w:r w:rsidR="00141EF7" w:rsidRPr="00C23A50" w:rsidDel="00141EF7">
        <w:rPr>
          <w:rFonts w:ascii="Tahoma" w:hAnsi="Tahoma" w:cs="Tahoma"/>
          <w:sz w:val="20"/>
          <w:szCs w:val="20"/>
        </w:rPr>
        <w:t xml:space="preserve"> </w:t>
      </w:r>
    </w:p>
    <w:p w:rsidR="00A603F2" w:rsidRPr="00C23A50" w:rsidRDefault="00A603F2" w:rsidP="00141EF7">
      <w:pPr>
        <w:ind w:left="360" w:hanging="360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napToGrid w:val="0"/>
          <w:sz w:val="20"/>
          <w:szCs w:val="20"/>
        </w:rPr>
        <w:t>5.</w:t>
      </w:r>
      <w:r w:rsidRPr="00C23A50">
        <w:rPr>
          <w:rFonts w:ascii="Tahoma" w:hAnsi="Tahoma" w:cs="Tahoma"/>
          <w:snapToGrid w:val="0"/>
          <w:sz w:val="20"/>
          <w:szCs w:val="20"/>
        </w:rPr>
        <w:tab/>
        <w:t>Zmiana danych, o których mowa w ust. 4</w:t>
      </w:r>
      <w:r w:rsidR="001C5293">
        <w:rPr>
          <w:rFonts w:ascii="Tahoma" w:hAnsi="Tahoma" w:cs="Tahoma"/>
          <w:snapToGrid w:val="0"/>
          <w:sz w:val="20"/>
          <w:szCs w:val="20"/>
        </w:rPr>
        <w:t>niniejszego paragrafu</w:t>
      </w:r>
      <w:r w:rsidRPr="00C23A50">
        <w:rPr>
          <w:rFonts w:ascii="Tahoma" w:hAnsi="Tahoma" w:cs="Tahoma"/>
          <w:snapToGrid w:val="0"/>
          <w:sz w:val="20"/>
          <w:szCs w:val="20"/>
        </w:rPr>
        <w:t xml:space="preserve"> nie stanowi zmiany Umowy i wymaga jedynie pisemnego oświadczenia złożonego Zamawiającemu</w:t>
      </w: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10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bookmarkStart w:id="0" w:name="bookmark16"/>
      <w:r w:rsidRPr="00C23A50">
        <w:rPr>
          <w:rFonts w:ascii="Tahoma" w:hAnsi="Tahoma" w:cs="Tahoma"/>
          <w:b/>
          <w:sz w:val="20"/>
          <w:szCs w:val="20"/>
        </w:rPr>
        <w:t>Wypowiedzenie Umowy</w:t>
      </w:r>
    </w:p>
    <w:p w:rsidR="001C5293" w:rsidRPr="00C23A50" w:rsidRDefault="001C5293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</w:p>
    <w:bookmarkEnd w:id="0"/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Zamawiający wypowiada Umowę ze skutkiem natychmiastowym z powodu niedotrzymania przez Wykonawcę  istotnych warunków Umowy, w szczególności w przypadku: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nieprzystąpienia przez Wykonawcę do wykonania postanowień Umowy;</w:t>
      </w:r>
    </w:p>
    <w:p w:rsidR="00A603F2" w:rsidRPr="00C23A50" w:rsidRDefault="00A603F2" w:rsidP="00A603F2">
      <w:pPr>
        <w:numPr>
          <w:ilvl w:val="3"/>
          <w:numId w:val="5"/>
        </w:numPr>
        <w:tabs>
          <w:tab w:val="clear" w:pos="5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W przypadku wypowiedzenia Umowy z przyczyn wskazanych w ust. 1 niniejszego paragrafu, § 8 ust. 4 pkt </w:t>
      </w:r>
      <w:r w:rsidR="00D51E64">
        <w:rPr>
          <w:rFonts w:ascii="Tahoma" w:hAnsi="Tahoma" w:cs="Tahoma"/>
          <w:sz w:val="20"/>
          <w:szCs w:val="20"/>
        </w:rPr>
        <w:t>5</w:t>
      </w:r>
      <w:r w:rsidRPr="00C23A50">
        <w:rPr>
          <w:rFonts w:ascii="Tahoma" w:hAnsi="Tahoma" w:cs="Tahoma"/>
          <w:sz w:val="20"/>
          <w:szCs w:val="20"/>
        </w:rPr>
        <w:t xml:space="preserve"> stosuje się odpowiednio.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Wykonawca ma obowiązek w terminie 48 godzin zawiadomić Zamawiającego o zaistnieniu zdarzenia opisanego  w ust. 1 pkt 1 w formie pisemnej, na adres Urząd Pracy m.</w:t>
      </w:r>
      <w:r w:rsidR="00D7767F">
        <w:rPr>
          <w:rFonts w:ascii="Tahoma" w:hAnsi="Tahoma" w:cs="Tahoma"/>
          <w:sz w:val="20"/>
          <w:szCs w:val="20"/>
        </w:rPr>
        <w:t>st. Warszawy, ul.  Erazma Ciołka </w:t>
      </w:r>
      <w:r w:rsidRPr="00C23A50">
        <w:rPr>
          <w:rFonts w:ascii="Tahoma" w:hAnsi="Tahoma" w:cs="Tahoma"/>
          <w:sz w:val="20"/>
          <w:szCs w:val="20"/>
        </w:rPr>
        <w:t>10A, 01-402 Warszawa.</w:t>
      </w:r>
    </w:p>
    <w:p w:rsidR="00A603F2" w:rsidRPr="00C23A50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 przypadku wypowiedzenia Umowy przez Zamawiającego z przyczyn, o których mowa w ust. 1</w:t>
      </w:r>
      <w:r w:rsidR="001C5293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, Strony ustalą wartość zrealizowanych prawidłowo przez Wykonawcę dostaw na podstawie faktury VAT/rachunku wystawionej  przez Wykonawcę, uwzględniającego zrealizowaną część dostawy, która n</w:t>
      </w:r>
      <w:r w:rsidR="001C5293">
        <w:rPr>
          <w:rFonts w:ascii="Tahoma" w:hAnsi="Tahoma" w:cs="Tahoma"/>
          <w:sz w:val="20"/>
          <w:szCs w:val="20"/>
        </w:rPr>
        <w:t>astąpiła do dnia wypowiedzenia U</w:t>
      </w:r>
      <w:r w:rsidRPr="00C23A50">
        <w:rPr>
          <w:rFonts w:ascii="Tahoma" w:hAnsi="Tahoma" w:cs="Tahoma"/>
          <w:sz w:val="20"/>
          <w:szCs w:val="20"/>
        </w:rPr>
        <w:t xml:space="preserve">mowy. </w:t>
      </w:r>
    </w:p>
    <w:p w:rsidR="00A603F2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Wypowiedzenie Umowy następuje z dniem wskazanym przez Zamawiającego w wypowiedzeniu i wymaga formy pisemnej.</w:t>
      </w:r>
    </w:p>
    <w:p w:rsidR="00656C92" w:rsidRPr="00C23A50" w:rsidRDefault="00656C9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11</w:t>
      </w:r>
    </w:p>
    <w:p w:rsidR="00A603F2" w:rsidRDefault="00A603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  <w:r w:rsidRPr="00C23A50">
        <w:rPr>
          <w:rFonts w:ascii="Tahoma" w:hAnsi="Tahoma" w:cs="Tahoma"/>
          <w:highlight w:val="none"/>
        </w:rPr>
        <w:t>Zmiany Umowy</w:t>
      </w:r>
    </w:p>
    <w:p w:rsidR="00B609F2" w:rsidRPr="00C23A50" w:rsidRDefault="00B609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Zmiany Umowy nie stanowi w szczególności zmiana nazwy/określeń Stron, siedziby Stron, zmiana osób odpowiedzialnych za nadzór nad realizacją Umowy.</w:t>
      </w: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2.</w:t>
      </w:r>
      <w:r w:rsidRPr="00C23A50">
        <w:rPr>
          <w:rFonts w:ascii="Tahoma" w:hAnsi="Tahoma" w:cs="Tahoma"/>
          <w:sz w:val="20"/>
          <w:szCs w:val="20"/>
          <w:lang w:eastAsia="pl-PL"/>
        </w:rPr>
        <w:tab/>
        <w:t xml:space="preserve">Zakazuje się zmian postanowień zawartej </w:t>
      </w:r>
      <w:r w:rsidR="00B609F2">
        <w:rPr>
          <w:rFonts w:ascii="Tahoma" w:hAnsi="Tahoma" w:cs="Tahoma"/>
          <w:sz w:val="20"/>
          <w:szCs w:val="20"/>
          <w:lang w:eastAsia="pl-PL"/>
        </w:rPr>
        <w:t>U</w:t>
      </w:r>
      <w:r w:rsidRPr="00C23A50">
        <w:rPr>
          <w:rFonts w:ascii="Tahoma" w:hAnsi="Tahoma" w:cs="Tahoma"/>
          <w:sz w:val="20"/>
          <w:szCs w:val="20"/>
          <w:lang w:eastAsia="pl-PL"/>
        </w:rPr>
        <w:t xml:space="preserve">mowy w stosunku do treści oferty, na podstawie której dokonano wyboru </w:t>
      </w:r>
      <w:r w:rsidR="00B609F2">
        <w:rPr>
          <w:rFonts w:ascii="Tahoma" w:hAnsi="Tahoma" w:cs="Tahoma"/>
          <w:sz w:val="20"/>
          <w:szCs w:val="20"/>
          <w:lang w:eastAsia="pl-PL"/>
        </w:rPr>
        <w:t>W</w:t>
      </w:r>
      <w:r w:rsidRPr="00C23A50">
        <w:rPr>
          <w:rFonts w:ascii="Tahoma" w:hAnsi="Tahoma" w:cs="Tahoma"/>
          <w:sz w:val="20"/>
          <w:szCs w:val="20"/>
          <w:lang w:eastAsia="pl-PL"/>
        </w:rPr>
        <w:t>ykonawcy, chyba że zachodzi co najmniej jedna z następujących okoliczności: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dotrzymanie przez Wykonawcę istotnych postanowień Umowy</w:t>
      </w:r>
      <w:r w:rsidRPr="00C23A50" w:rsidDel="005660D1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nie jest możliwe ze względu na działanie siły wyższej. Siła wyższa to zdarzenie zewnętrzne, którego Strony nie mogły przewidzieć i któremu nie mogły zapobiec, uniemożliwiające wykonanie umowy w całości lub części, na stałe lub na pewien czas, któremu Strona nie mogła przeciwdziałać przy zachowaniu należytej staranności i które nie wynikało wskutek błędów lub zaniedbań strony dotkniętej działaniem;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nastąpi zmiana lub rezygnacja z podwykonawcy, a Wykonawca powoływał się na zasadach określonych w art. 26 ust. 2b ustawy na jego zasoby, art. 36b ust. 2 ustawy stosuje się odpowiednio oraz wymaga zgody Zamawiającego. Zmiana lub rezygnacja z podwykonawcy nie może mieć wpływu na prawidłowy przebieg dostawy, ani powodować podwyższenia całkowitego jej kosztu oraz wydłużenia terminu dostaw. Postanowienia dotyczą Wykonawcy, który będzie realizował zamówienie przy udziale podwykonawcy;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nastąpi wycofanie danego modelu </w:t>
      </w:r>
      <w:r w:rsidR="00B87820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 xml:space="preserve"> z produkcj</w:t>
      </w:r>
      <w:r w:rsidR="00B87820">
        <w:rPr>
          <w:rFonts w:ascii="Tahoma" w:hAnsi="Tahoma" w:cs="Tahoma"/>
          <w:sz w:val="20"/>
          <w:szCs w:val="20"/>
        </w:rPr>
        <w:t>i (przez producenta), a dostępny</w:t>
      </w:r>
      <w:r w:rsidRPr="00C23A50">
        <w:rPr>
          <w:rFonts w:ascii="Tahoma" w:hAnsi="Tahoma" w:cs="Tahoma"/>
          <w:sz w:val="20"/>
          <w:szCs w:val="20"/>
        </w:rPr>
        <w:t xml:space="preserve"> będzie </w:t>
      </w:r>
      <w:r w:rsidR="00B87820">
        <w:rPr>
          <w:rFonts w:ascii="Tahoma" w:hAnsi="Tahoma" w:cs="Tahoma"/>
          <w:sz w:val="20"/>
          <w:szCs w:val="20"/>
        </w:rPr>
        <w:t>sprzęt komputerowy</w:t>
      </w:r>
      <w:r w:rsidRPr="00C23A50">
        <w:rPr>
          <w:rFonts w:ascii="Tahoma" w:hAnsi="Tahoma" w:cs="Tahoma"/>
          <w:sz w:val="20"/>
          <w:szCs w:val="20"/>
        </w:rPr>
        <w:t xml:space="preserve"> o parametrach nie gorszych niż określone w Załączniku nr 1</w:t>
      </w:r>
      <w:r w:rsidR="00B87820">
        <w:rPr>
          <w:rFonts w:ascii="Tahoma" w:hAnsi="Tahoma" w:cs="Tahoma"/>
          <w:sz w:val="20"/>
          <w:szCs w:val="20"/>
        </w:rPr>
        <w:t>a</w:t>
      </w:r>
      <w:r w:rsidRPr="00C23A50">
        <w:rPr>
          <w:rFonts w:ascii="Tahoma" w:hAnsi="Tahoma" w:cs="Tahoma"/>
          <w:sz w:val="20"/>
          <w:szCs w:val="20"/>
        </w:rPr>
        <w:t xml:space="preserve"> do Umowy. Wycofanie modelu</w:t>
      </w:r>
      <w:r w:rsidR="00B87820">
        <w:rPr>
          <w:rFonts w:ascii="Tahoma" w:hAnsi="Tahoma" w:cs="Tahoma"/>
          <w:sz w:val="20"/>
          <w:szCs w:val="20"/>
        </w:rPr>
        <w:t xml:space="preserve"> danego</w:t>
      </w:r>
      <w:r w:rsidRPr="00C23A50">
        <w:rPr>
          <w:rFonts w:ascii="Tahoma" w:hAnsi="Tahoma" w:cs="Tahoma"/>
          <w:sz w:val="20"/>
          <w:szCs w:val="20"/>
        </w:rPr>
        <w:t xml:space="preserve"> </w:t>
      </w:r>
      <w:r w:rsidR="00B87820">
        <w:rPr>
          <w:rFonts w:ascii="Tahoma" w:hAnsi="Tahoma" w:cs="Tahoma"/>
          <w:sz w:val="20"/>
          <w:szCs w:val="20"/>
        </w:rPr>
        <w:t>sprzętu komputerowego</w:t>
      </w:r>
      <w:r w:rsidRPr="00C23A50">
        <w:rPr>
          <w:rFonts w:ascii="Tahoma" w:hAnsi="Tahoma" w:cs="Tahoma"/>
          <w:sz w:val="20"/>
          <w:szCs w:val="20"/>
        </w:rPr>
        <w:t xml:space="preserve"> z produkcji (przez producenta) Wykonawca musi pisemnie udokumentować informacją od producenta lub dystrybutora. Cena netto pozostaje taka sama jak dla </w:t>
      </w:r>
      <w:r w:rsidR="00B87820">
        <w:rPr>
          <w:rFonts w:ascii="Tahoma" w:hAnsi="Tahoma" w:cs="Tahoma"/>
          <w:sz w:val="20"/>
          <w:szCs w:val="20"/>
        </w:rPr>
        <w:t>sprzętu komputerowego</w:t>
      </w:r>
      <w:r w:rsidR="00656C92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pierwotnie oferowane</w:t>
      </w:r>
      <w:r w:rsidR="00B87820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>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przypadku zmiany obowiązujących przepisów prawa odnoszących się do niniejszego zamówienia;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postępowanie o udzielenie zamówienia publicznego ulegnie wydłużeniu i nie będzie możliwe dotrzymanie terminu realizacji dostaw wskazanego w § 3 ust. 1 Umowy.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 xml:space="preserve">Maksymalny termin na realizację przedmiotu zamówienia </w:t>
      </w:r>
      <w:r w:rsidR="00646029">
        <w:rPr>
          <w:rFonts w:ascii="Tahoma" w:hAnsi="Tahoma" w:cs="Tahoma"/>
          <w:sz w:val="20"/>
          <w:szCs w:val="20"/>
        </w:rPr>
        <w:t>ustala się wówczas na 28.12.2018</w:t>
      </w:r>
      <w:r w:rsidRPr="00C23A50">
        <w:rPr>
          <w:rFonts w:ascii="Tahoma" w:hAnsi="Tahoma" w:cs="Tahoma"/>
          <w:sz w:val="20"/>
          <w:szCs w:val="20"/>
        </w:rPr>
        <w:t xml:space="preserve"> r. </w:t>
      </w:r>
    </w:p>
    <w:p w:rsidR="00A603F2" w:rsidRPr="00C23A50" w:rsidRDefault="00A603F2" w:rsidP="00A603F2">
      <w:pPr>
        <w:pStyle w:val="Heading22"/>
        <w:keepNext/>
        <w:keepLines/>
        <w:spacing w:before="0" w:line="210" w:lineRule="exact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12</w:t>
      </w:r>
    </w:p>
    <w:p w:rsidR="00D51E64" w:rsidRPr="00D51E64" w:rsidRDefault="00D51E64" w:rsidP="00D51E64">
      <w:pPr>
        <w:suppressAutoHyphens w:val="0"/>
        <w:contextualSpacing/>
        <w:jc w:val="center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D51E64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Klauzula informacyjna w związku z przetwarzaniem danych osobowych w procesie udzielania zamówień publicznych.</w:t>
      </w:r>
    </w:p>
    <w:p w:rsidR="00D51E64" w:rsidRPr="00D51E64" w:rsidRDefault="00D51E64" w:rsidP="00D51E64">
      <w:pPr>
        <w:suppressAutoHyphens w:val="0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:rsidR="00D51E64" w:rsidRPr="00D51E64" w:rsidRDefault="00D51E64" w:rsidP="00D51E64">
      <w:pPr>
        <w:suppressAutoHyphens w:val="0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W związku z realizacją wymogów Rozporządzenia Parlamentu Europejskiego i Rady (UE) 2016/679 z dnia 27 kwietnia 2016 r. w sprawie ochrony osób fizycznych w związku z przetwarzaniem danych osobowych</w:t>
      </w: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br/>
        <w:t xml:space="preserve"> i w sprawie swobodnego przepływu takich danych oraz uchylenia dyrektywy 95/46/WE (ogólne rozporządzenie o ochronie danych), informujemy o zasadach przetwarzania Pani/Pana danych osobowych oraz o przysługujących Pani/Panu prawach z tym związanych.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Administratorem Pani/Pana danych osobowych jest Urząd Pracy m.st. Warszawy</w:t>
      </w: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 z siedzibą przy </w:t>
      </w: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br/>
        <w:t>ul. Grochowskiej 171B, 04-111 Warszawa</w:t>
      </w: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, reprezentowany przez </w:t>
      </w: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Dyrektora Urzędu Pracy</w:t>
      </w: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br/>
        <w:t xml:space="preserve"> m.st. Warszawy.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Pani/Pana dane osobowe przetwarzane są w następujących celach:</w:t>
      </w:r>
    </w:p>
    <w:p w:rsidR="00D51E64" w:rsidRPr="00D51E64" w:rsidRDefault="00D51E64" w:rsidP="00D51E64">
      <w:pPr>
        <w:widowControl/>
        <w:numPr>
          <w:ilvl w:val="0"/>
          <w:numId w:val="15"/>
        </w:numPr>
        <w:suppressAutoHyphens w:val="0"/>
        <w:ind w:left="782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przygotowania i przeprowadzenia postępowania o udzielenie zamówienia publicznego;</w:t>
      </w:r>
    </w:p>
    <w:p w:rsidR="00D51E64" w:rsidRPr="00D51E64" w:rsidRDefault="00D51E64" w:rsidP="00D51E64">
      <w:pPr>
        <w:widowControl/>
        <w:numPr>
          <w:ilvl w:val="0"/>
          <w:numId w:val="15"/>
        </w:numPr>
        <w:suppressAutoHyphens w:val="0"/>
        <w:ind w:left="782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</w:pPr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realizacji umowy zawartej w wyniku przeprowadzonego postępowania o udzielenie zamówienia publicznego na podstawie przepisów ustawy z dnia 29 stycznia 2004 r. prawo zamówień publicznych (Dz. U. z 2017 r. poz. 1579, z </w:t>
      </w:r>
      <w:proofErr w:type="spellStart"/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późn</w:t>
      </w:r>
      <w:proofErr w:type="spellEnd"/>
      <w:r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. zm.) oraz wewnętrznych regulaminów odnośnie udzielania zamówień przez Urząd Pracy m. st. </w:t>
      </w:r>
      <w:proofErr w:type="spellStart"/>
      <w:r w:rsidRPr="00D51E64"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Warszawy</w:t>
      </w:r>
      <w:proofErr w:type="spellEnd"/>
      <w:r w:rsidRPr="00D51E64"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;</w:t>
      </w:r>
    </w:p>
    <w:p w:rsidR="00D51E64" w:rsidRPr="00D51E64" w:rsidRDefault="00D51E64" w:rsidP="00D51E64">
      <w:pPr>
        <w:widowControl/>
        <w:numPr>
          <w:ilvl w:val="0"/>
          <w:numId w:val="15"/>
        </w:numPr>
        <w:suppressAutoHyphens w:val="0"/>
        <w:ind w:left="782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</w:pPr>
      <w:proofErr w:type="spellStart"/>
      <w:r w:rsidRPr="00D51E64"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archiwalnych</w:t>
      </w:r>
      <w:proofErr w:type="spellEnd"/>
      <w:r w:rsidRPr="00D51E64"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.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W związku z przetwarzaniem danych w celach, o których mowa w pkt 2,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Pani/Pana dane osobowe będą przechowywane przez okres:</w:t>
      </w:r>
    </w:p>
    <w:p w:rsidR="00D51E64" w:rsidRPr="00D51E64" w:rsidRDefault="00D51E64" w:rsidP="00D51E64">
      <w:pPr>
        <w:widowControl/>
        <w:numPr>
          <w:ilvl w:val="0"/>
          <w:numId w:val="16"/>
        </w:numPr>
        <w:suppressAutoHyphens w:val="0"/>
        <w:ind w:left="850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przygotowania i przeprowadzenia postępowania o udzielenie zamówienia publicznego;</w:t>
      </w:r>
    </w:p>
    <w:p w:rsidR="00D51E64" w:rsidRPr="00D51E64" w:rsidRDefault="00D51E64" w:rsidP="00D51E64">
      <w:pPr>
        <w:widowControl/>
        <w:numPr>
          <w:ilvl w:val="0"/>
          <w:numId w:val="16"/>
        </w:numPr>
        <w:suppressAutoHyphens w:val="0"/>
        <w:ind w:left="850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realizacji umowy zawartej w wyniku przeprowadzenia postępowania o udzielenie zamówienia publicznego na podstawie przepisów ustawy;</w:t>
      </w:r>
    </w:p>
    <w:p w:rsidR="00D51E64" w:rsidRPr="00D51E64" w:rsidRDefault="00D51E64" w:rsidP="00D51E64">
      <w:pPr>
        <w:widowControl/>
        <w:numPr>
          <w:ilvl w:val="0"/>
          <w:numId w:val="16"/>
        </w:numPr>
        <w:suppressAutoHyphens w:val="0"/>
        <w:ind w:left="850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po zakończeniu realizacji umowy – umowa przechowywana jest przez okres 10 lat od jej zakończenia a pozostałe dokumenty z nią związane przez okres 5 lat od zakończenia umowy.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W związku z przetwarzaniem Pani/Pana danych osobowych przysługuje Pani/Panu prawo: </w:t>
      </w:r>
    </w:p>
    <w:p w:rsidR="00D51E64" w:rsidRPr="00D51E64" w:rsidRDefault="00D51E64" w:rsidP="00D51E6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dostępu do treści swoich danych, </w:t>
      </w:r>
    </w:p>
    <w:p w:rsidR="00D51E64" w:rsidRPr="00D51E64" w:rsidRDefault="00D51E64" w:rsidP="00D51E6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lastRenderedPageBreak/>
        <w:t xml:space="preserve">do żądania ich sprostowania (poprawiania) – w przypadku, gdy dane są nieprawidłowe lub niekompletne, </w:t>
      </w:r>
    </w:p>
    <w:p w:rsidR="00D51E64" w:rsidRPr="00D51E64" w:rsidRDefault="00D51E64" w:rsidP="00D51E64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 żądania usunięcia danych osobowych (tzw. prawo do bycia zapomnianym), </w:t>
      </w: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w przypadku, gdy dane:</w:t>
      </w:r>
    </w:p>
    <w:p w:rsidR="00D51E64" w:rsidRPr="00D51E64" w:rsidRDefault="00D51E64" w:rsidP="00D51E6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nie są już niezbędne do celów, dla których były zebrane lub w inny sposób przetwarzane,</w:t>
      </w:r>
    </w:p>
    <w:p w:rsidR="00D51E64" w:rsidRPr="00D51E64" w:rsidRDefault="00D51E64" w:rsidP="00D51E6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przetwarzane są niezgodnie z prawem,</w:t>
      </w:r>
    </w:p>
    <w:p w:rsidR="00D51E64" w:rsidRPr="00D51E64" w:rsidRDefault="00D51E64" w:rsidP="00D51E64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muszą być usunięte w celu wywiązania się z obowiązku wynikającego </w:t>
      </w: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z przepisów prawa,</w:t>
      </w:r>
    </w:p>
    <w:p w:rsidR="00D51E64" w:rsidRPr="00D51E64" w:rsidRDefault="00D51E64" w:rsidP="00D51E64">
      <w:pPr>
        <w:suppressAutoHyphens w:val="0"/>
        <w:ind w:left="709" w:firstLine="11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d)  do żądania ograniczenia przetwarzania danych osobowych – w przypadku, gdy:</w:t>
      </w:r>
    </w:p>
    <w:p w:rsidR="00D51E64" w:rsidRPr="00D51E64" w:rsidRDefault="00D51E64" w:rsidP="00D51E64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kwestionuje Pani/Pan prawidłowość danych,</w:t>
      </w:r>
    </w:p>
    <w:p w:rsidR="00D51E64" w:rsidRPr="00D51E64" w:rsidRDefault="00D51E64" w:rsidP="00D51E64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przetwarzanie danych jest niezgodne z prawem, a sprzeciwia się Pani/Pan usunięciu danych, żądając w zamian ich ograniczenia,</w:t>
      </w:r>
    </w:p>
    <w:p w:rsidR="00D51E64" w:rsidRPr="00D51E64" w:rsidRDefault="00D51E64" w:rsidP="00D51E64">
      <w:pPr>
        <w:widowControl/>
        <w:numPr>
          <w:ilvl w:val="0"/>
          <w:numId w:val="14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Administrator nie potrzebuje już danych dla swoich celów, ale potrzebuje ich Pani/Pan do ustalenia, obrony lub dochodzenia roszczeń.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W przypadku powzięcia informacji o niezgodnym z prawem przetwarzaniu danych osobowych w Urzędzie Pracy m.st. Warszawy przysługuje Pani/Panu prawo wniesienia skargi do organu nadzorczego właściwego w sprawach ochrony danych osobowych. 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Podanie przez Panią/Pana danych osobowych jest dobrowolne, ale niezbędne do przeprowadzenia postępowania  o udzielenie zamówienia publicznego. Brak podania danych osobowych będzie równoznaczne z brakiem możliwości udziału w postępowaniu o udzielenie zamówienia publicznego.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Pani/Pana dane mogą być przetwarzane w sposób zautomatyzowany i nie będą profilowane. </w:t>
      </w:r>
    </w:p>
    <w:p w:rsidR="00D51E64" w:rsidRPr="00D51E64" w:rsidRDefault="00D51E64" w:rsidP="00D51E64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Jeśli ma Pani/Pan pytania dotyczące sposobu i zakresu przetwarzania Pani/Pana danych osobowych w zakresie działania Urzędu Pracy m.st. Warszawy, a także przysługujących Pani/Panu uprawnień, może się Pani/Pan </w:t>
      </w: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skontaktować z Inspektorem Ochrony Danych w Urzędzie Pracy m.st. Warszawy za pomocą:</w:t>
      </w:r>
    </w:p>
    <w:p w:rsidR="00D51E64" w:rsidRPr="00D51E64" w:rsidRDefault="00D51E64" w:rsidP="00D51E64">
      <w:pPr>
        <w:widowControl/>
        <w:numPr>
          <w:ilvl w:val="0"/>
          <w:numId w:val="17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adresu poczty elektronicznej: </w:t>
      </w:r>
      <w:hyperlink r:id="rId9" w:history="1">
        <w:r w:rsidRPr="00D51E64">
          <w:rPr>
            <w:rFonts w:ascii="Tahoma" w:eastAsia="Times New Roman" w:hAnsi="Tahoma" w:cs="Tahoma"/>
            <w:color w:val="0000FF" w:themeColor="hyperlink"/>
            <w:kern w:val="0"/>
            <w:sz w:val="20"/>
            <w:szCs w:val="20"/>
            <w:u w:val="single"/>
            <w:lang w:eastAsia="en-US" w:bidi="ar-SA"/>
          </w:rPr>
          <w:t>iod@up.warszawa.pl</w:t>
        </w:r>
      </w:hyperlink>
    </w:p>
    <w:p w:rsidR="00D51E64" w:rsidRPr="00D51E64" w:rsidRDefault="00D51E64" w:rsidP="00D51E64">
      <w:pPr>
        <w:widowControl/>
        <w:numPr>
          <w:ilvl w:val="0"/>
          <w:numId w:val="17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D51E64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pisemnie na adres ul. Ciołka 10A; 01-402 Warszawa.</w:t>
      </w:r>
    </w:p>
    <w:p w:rsidR="00D51E64" w:rsidRDefault="00D51E64" w:rsidP="00A603F2">
      <w:pPr>
        <w:ind w:left="340" w:hanging="340"/>
        <w:jc w:val="center"/>
        <w:rPr>
          <w:rFonts w:ascii="Tahoma" w:hAnsi="Tahoma" w:cs="Tahoma"/>
          <w:b/>
          <w:sz w:val="20"/>
          <w:szCs w:val="20"/>
        </w:rPr>
      </w:pPr>
    </w:p>
    <w:p w:rsidR="00D51E64" w:rsidRDefault="00D51E64" w:rsidP="00D51E64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  <w:r>
        <w:rPr>
          <w:rFonts w:ascii="Tahoma" w:hAnsi="Tahoma" w:cs="Tahoma"/>
          <w:b/>
          <w:sz w:val="20"/>
          <w:szCs w:val="20"/>
        </w:rPr>
        <w:t>3</w:t>
      </w:r>
    </w:p>
    <w:p w:rsidR="00A603F2" w:rsidRDefault="00A603F2" w:rsidP="00A603F2">
      <w:pPr>
        <w:ind w:left="340" w:hanging="340"/>
        <w:jc w:val="center"/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  <w:r w:rsidRPr="00C23A50">
        <w:rPr>
          <w:rFonts w:ascii="Tahoma" w:hAnsi="Tahoma" w:cs="Tahoma"/>
          <w:b/>
          <w:sz w:val="20"/>
          <w:szCs w:val="20"/>
        </w:rPr>
        <w:t>Postanowienia końcowe</w:t>
      </w:r>
      <w:r w:rsidR="00B609F2">
        <w:rPr>
          <w:rFonts w:ascii="Tahoma" w:hAnsi="Tahoma" w:cs="Tahoma"/>
          <w:b/>
          <w:sz w:val="20"/>
          <w:szCs w:val="20"/>
        </w:rPr>
        <w:t xml:space="preserve"> </w:t>
      </w:r>
    </w:p>
    <w:p w:rsidR="00B609F2" w:rsidRPr="00C23A50" w:rsidRDefault="00B609F2" w:rsidP="00A603F2">
      <w:pPr>
        <w:ind w:left="340" w:hanging="340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W razie sporów związanych z realizacją Umowy, Strony będą dążyć do ich polubownego rozstrzygnięcia,                     a w przypadku braku porozumienia Strony poddadzą spór pod rozstrzygnięcie sądu powszechnego właściwego dla siedziby Zamawiającego.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 sprawach nieuregulowanych Umową, zastosowanie mają przepisy Kodeksu cywilnego oraz ustawy.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mu z 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Zamawiający może rozwiązać Umowę, jeżeli zachodzi co najmniej jedna z następujących okoliczności: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zmiana umowy została dokonana z naruszeniem art 144 ust. 1-1b, 1d i 1e ustawy;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wykonawca w chwili zawarcia Umowy podlegał wykluczeniu z postępowania na podstawie art 24 ust.1</w:t>
      </w:r>
      <w:r w:rsidR="00B609F2">
        <w:rPr>
          <w:rFonts w:ascii="Tahoma" w:hAnsi="Tahoma" w:cs="Tahoma"/>
          <w:sz w:val="20"/>
          <w:szCs w:val="20"/>
        </w:rPr>
        <w:t xml:space="preserve"> ustawy</w:t>
      </w:r>
      <w:r w:rsidRPr="00C23A50">
        <w:rPr>
          <w:rFonts w:ascii="Tahoma" w:hAnsi="Tahoma" w:cs="Tahoma"/>
          <w:sz w:val="20"/>
          <w:szCs w:val="20"/>
        </w:rPr>
        <w:t>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3) </w:t>
      </w:r>
      <w:r w:rsidR="00646029">
        <w:rPr>
          <w:rFonts w:ascii="Tahoma" w:hAnsi="Tahoma" w:cs="Tahoma"/>
          <w:sz w:val="20"/>
          <w:szCs w:val="20"/>
        </w:rPr>
        <w:tab/>
      </w:r>
      <w:r w:rsidRPr="00C23A50">
        <w:rPr>
          <w:rFonts w:ascii="Tahoma" w:eastAsia="Arial" w:hAnsi="Tahoma" w:cs="Arial"/>
          <w:color w:val="000000"/>
          <w:sz w:val="20"/>
          <w:szCs w:val="20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</w:t>
      </w:r>
      <w:r w:rsidRPr="00C23A50">
        <w:rPr>
          <w:rFonts w:ascii="Tahoma" w:eastAsia="Arial" w:hAnsi="Tahoma" w:cs="Tahoma"/>
          <w:color w:val="000000"/>
          <w:sz w:val="20"/>
          <w:szCs w:val="20"/>
        </w:rPr>
        <w:t xml:space="preserve"> może żądać jedynie wynagrodzenia należnego mu z 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 xml:space="preserve">Wykonawca, bez uprzedniej pisemnej zgody Zamawiającego, nie może przenosić na osoby trzecie praw i obowiązków wynikających z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6.</w:t>
      </w:r>
      <w:r w:rsidRPr="00C23A50">
        <w:rPr>
          <w:rFonts w:ascii="Tahoma" w:hAnsi="Tahoma" w:cs="Tahoma"/>
          <w:sz w:val="20"/>
          <w:szCs w:val="20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7.</w:t>
      </w:r>
      <w:r w:rsidRPr="00C23A50">
        <w:rPr>
          <w:rFonts w:ascii="Tahoma" w:hAnsi="Tahoma" w:cs="Tahoma"/>
          <w:sz w:val="20"/>
          <w:szCs w:val="20"/>
        </w:rPr>
        <w:tab/>
        <w:t>Wszelkie zmiany Umowy wymagają formy pisemnej pod rygorem nieważności.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8.</w:t>
      </w:r>
      <w:r w:rsidRPr="00C23A50">
        <w:rPr>
          <w:rFonts w:ascii="Tahoma" w:hAnsi="Tahoma" w:cs="Tahoma"/>
          <w:sz w:val="20"/>
          <w:szCs w:val="20"/>
        </w:rPr>
        <w:tab/>
        <w:t>Umowę sporządzono w trzech jednobrzmiących egzemplarzach, dwa dla Zamawiającego i jeden dla Wykonawcy.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9.</w:t>
      </w:r>
      <w:r w:rsidRPr="00C23A50">
        <w:rPr>
          <w:rFonts w:ascii="Tahoma" w:hAnsi="Tahoma" w:cs="Tahoma"/>
          <w:sz w:val="20"/>
          <w:szCs w:val="20"/>
        </w:rPr>
        <w:tab/>
        <w:t>Załączniki do Umowy stanowią:</w:t>
      </w:r>
    </w:p>
    <w:p w:rsidR="00A603F2" w:rsidRPr="00C23A50" w:rsidRDefault="00A603F2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lastRenderedPageBreak/>
        <w:t>Załącznik nr 1</w:t>
      </w:r>
      <w:r w:rsidR="00646029">
        <w:rPr>
          <w:rFonts w:ascii="Tahoma" w:hAnsi="Tahoma" w:cs="Tahoma"/>
          <w:sz w:val="20"/>
          <w:szCs w:val="20"/>
        </w:rPr>
        <w:t>a</w:t>
      </w:r>
      <w:r w:rsidRPr="00C23A50">
        <w:rPr>
          <w:rFonts w:ascii="Tahoma" w:hAnsi="Tahoma" w:cs="Tahoma"/>
          <w:sz w:val="20"/>
          <w:szCs w:val="20"/>
        </w:rPr>
        <w:t xml:space="preserve">. </w:t>
      </w:r>
      <w:r w:rsidRPr="00C23A50">
        <w:rPr>
          <w:rFonts w:ascii="Tahoma" w:hAnsi="Tahoma" w:cs="Tahoma"/>
          <w:sz w:val="20"/>
          <w:szCs w:val="20"/>
        </w:rPr>
        <w:tab/>
        <w:t xml:space="preserve">Opis przedmiotu zamówienia dla części </w:t>
      </w:r>
      <w:r w:rsidR="00646029">
        <w:rPr>
          <w:rFonts w:ascii="Tahoma" w:hAnsi="Tahoma" w:cs="Tahoma"/>
          <w:sz w:val="20"/>
          <w:szCs w:val="20"/>
        </w:rPr>
        <w:t>1</w:t>
      </w:r>
      <w:r w:rsidRPr="00C23A50">
        <w:rPr>
          <w:rFonts w:ascii="Tahoma" w:hAnsi="Tahoma" w:cs="Tahoma"/>
          <w:sz w:val="20"/>
          <w:szCs w:val="20"/>
        </w:rPr>
        <w:t>.</w:t>
      </w:r>
    </w:p>
    <w:p w:rsidR="00A603F2" w:rsidRPr="00C23A50" w:rsidRDefault="00646029" w:rsidP="00141EF7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2a</w:t>
      </w:r>
      <w:r w:rsidR="00A603F2" w:rsidRPr="00C23A50">
        <w:rPr>
          <w:rFonts w:ascii="Tahoma" w:hAnsi="Tahoma" w:cs="Tahoma"/>
          <w:sz w:val="20"/>
          <w:szCs w:val="20"/>
        </w:rPr>
        <w:t xml:space="preserve">. </w:t>
      </w:r>
      <w:r w:rsidR="00A603F2" w:rsidRPr="00C23A50">
        <w:rPr>
          <w:rFonts w:ascii="Tahoma" w:hAnsi="Tahoma" w:cs="Tahoma"/>
          <w:sz w:val="20"/>
          <w:szCs w:val="20"/>
        </w:rPr>
        <w:tab/>
        <w:t>Zestaw</w:t>
      </w:r>
      <w:r>
        <w:rPr>
          <w:rFonts w:ascii="Tahoma" w:hAnsi="Tahoma" w:cs="Tahoma"/>
          <w:sz w:val="20"/>
          <w:szCs w:val="20"/>
        </w:rPr>
        <w:t>ienie asortymentowe dla części 1</w:t>
      </w:r>
      <w:r w:rsidR="00A603F2" w:rsidRPr="00C23A50">
        <w:rPr>
          <w:rFonts w:ascii="Tahoma" w:hAnsi="Tahoma" w:cs="Tahoma"/>
          <w:sz w:val="20"/>
          <w:szCs w:val="20"/>
        </w:rPr>
        <w:t>.</w:t>
      </w:r>
    </w:p>
    <w:p w:rsidR="00A603F2" w:rsidRPr="00C23A50" w:rsidRDefault="00646029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3a</w:t>
      </w:r>
      <w:r w:rsidR="00A603F2" w:rsidRPr="00C23A50">
        <w:rPr>
          <w:rFonts w:ascii="Tahoma" w:hAnsi="Tahoma" w:cs="Tahoma"/>
          <w:sz w:val="20"/>
          <w:szCs w:val="20"/>
        </w:rPr>
        <w:t xml:space="preserve">. </w:t>
      </w:r>
      <w:r w:rsidR="00A603F2" w:rsidRPr="00C23A50">
        <w:rPr>
          <w:rFonts w:ascii="Tahoma" w:hAnsi="Tahoma" w:cs="Tahoma"/>
          <w:sz w:val="20"/>
          <w:szCs w:val="20"/>
        </w:rPr>
        <w:tab/>
        <w:t xml:space="preserve">Kalkulacja cenowa dla części </w:t>
      </w:r>
      <w:r>
        <w:rPr>
          <w:rFonts w:ascii="Tahoma" w:hAnsi="Tahoma" w:cs="Tahoma"/>
          <w:sz w:val="20"/>
          <w:szCs w:val="20"/>
        </w:rPr>
        <w:t>1</w:t>
      </w:r>
      <w:r w:rsidR="00A603F2" w:rsidRPr="00C23A50">
        <w:rPr>
          <w:rFonts w:ascii="Tahoma" w:hAnsi="Tahoma" w:cs="Tahoma"/>
          <w:sz w:val="20"/>
          <w:szCs w:val="20"/>
        </w:rPr>
        <w:t>.</w:t>
      </w:r>
    </w:p>
    <w:p w:rsidR="00A603F2" w:rsidRPr="00C23A50" w:rsidRDefault="00A603F2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          ZAMAWIAJĄCY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                   WYKONAWCA</w:t>
      </w: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rPr>
          <w:rFonts w:ascii="Tahoma" w:hAnsi="Tahoma" w:cs="Tahoma"/>
          <w:sz w:val="16"/>
          <w:szCs w:val="16"/>
        </w:rPr>
      </w:pPr>
      <w:r w:rsidRPr="00C23A50">
        <w:rPr>
          <w:rFonts w:ascii="Tahoma" w:hAnsi="Tahoma" w:cs="Tahoma"/>
          <w:sz w:val="20"/>
          <w:szCs w:val="20"/>
        </w:rPr>
        <w:t xml:space="preserve">            ............................................</w:t>
      </w:r>
      <w:r w:rsidRPr="00C23A50">
        <w:rPr>
          <w:rFonts w:ascii="Tahoma" w:hAnsi="Tahoma" w:cs="Tahoma"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ab/>
        <w:t xml:space="preserve">                               ...................................</w:t>
      </w:r>
    </w:p>
    <w:p w:rsidR="00A603F2" w:rsidRDefault="00A603F2" w:rsidP="00A603F2">
      <w:r w:rsidRPr="00C23A50">
        <w:rPr>
          <w:rFonts w:ascii="Tahoma" w:hAnsi="Tahoma" w:cs="Tahoma"/>
          <w:sz w:val="16"/>
          <w:szCs w:val="16"/>
        </w:rPr>
        <w:t xml:space="preserve">                   pieczątka i podpis</w:t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  <w:t xml:space="preserve">                 pieczątka i podpis</w:t>
      </w:r>
    </w:p>
    <w:p w:rsidR="00490066" w:rsidRDefault="00490066"/>
    <w:sectPr w:rsidR="00490066" w:rsidSect="00C473F4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49" w:rsidRDefault="00DA7149" w:rsidP="00A603F2">
      <w:r>
        <w:separator/>
      </w:r>
    </w:p>
  </w:endnote>
  <w:endnote w:type="continuationSeparator" w:id="0">
    <w:p w:rsidR="00DA7149" w:rsidRDefault="00DA7149" w:rsidP="00A6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BF738t00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49" w:rsidRDefault="00DA7149" w:rsidP="00A603F2">
      <w:r>
        <w:separator/>
      </w:r>
    </w:p>
  </w:footnote>
  <w:footnote w:type="continuationSeparator" w:id="0">
    <w:p w:rsidR="00DA7149" w:rsidRDefault="00DA7149" w:rsidP="00A6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B802DC4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2949"/>
        </w:tabs>
        <w:ind w:left="2949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3">
    <w:nsid w:val="0000001C"/>
    <w:multiLevelType w:val="multilevel"/>
    <w:tmpl w:val="0000001C"/>
    <w:name w:val="WW8Num23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Tahoma" w:hAnsi="Tahom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ascii="Tahoma" w:hAnsi="Tahoma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Tahoma" w:hAnsi="Tahoma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Tahoma" w:hAnsi="Tahoma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Tahoma" w:hAnsi="Tahoma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Tahoma" w:hAnsi="Tahoma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Tahoma" w:hAnsi="Tahoma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Tahoma" w:hAnsi="Tahoma" w:cs="Symbol"/>
        <w:sz w:val="20"/>
        <w:szCs w:val="20"/>
      </w:rPr>
    </w:lvl>
  </w:abstractNum>
  <w:abstractNum w:abstractNumId="4">
    <w:nsid w:val="0000001D"/>
    <w:multiLevelType w:val="multilevel"/>
    <w:tmpl w:val="1D140C2E"/>
    <w:name w:val="WW8Num25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270"/>
        </w:tabs>
        <w:ind w:left="127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Symbol" w:hAnsi="Symbol" w:cs="Symbol"/>
      </w:rPr>
    </w:lvl>
  </w:abstractNum>
  <w:abstractNum w:abstractNumId="5">
    <w:nsid w:val="0000001E"/>
    <w:multiLevelType w:val="multilevel"/>
    <w:tmpl w:val="0000001E"/>
    <w:name w:val="WW8Num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7">
    <w:nsid w:val="15576099"/>
    <w:multiLevelType w:val="hybridMultilevel"/>
    <w:tmpl w:val="10D07D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453BDF"/>
    <w:multiLevelType w:val="multilevel"/>
    <w:tmpl w:val="538CB4C8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12" w:hanging="1800"/>
      </w:pPr>
      <w:rPr>
        <w:rFonts w:hint="default"/>
      </w:rPr>
    </w:lvl>
  </w:abstractNum>
  <w:abstractNum w:abstractNumId="9">
    <w:nsid w:val="248F47FF"/>
    <w:multiLevelType w:val="hybridMultilevel"/>
    <w:tmpl w:val="8558F82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5034FB"/>
    <w:multiLevelType w:val="hybridMultilevel"/>
    <w:tmpl w:val="0506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672D9"/>
    <w:multiLevelType w:val="hybridMultilevel"/>
    <w:tmpl w:val="7BF26E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872F6"/>
    <w:multiLevelType w:val="hybridMultilevel"/>
    <w:tmpl w:val="22324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980497"/>
    <w:multiLevelType w:val="hybridMultilevel"/>
    <w:tmpl w:val="970894EC"/>
    <w:lvl w:ilvl="0" w:tplc="2B3E3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D407A"/>
    <w:multiLevelType w:val="hybridMultilevel"/>
    <w:tmpl w:val="87428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6B38C1"/>
    <w:multiLevelType w:val="hybridMultilevel"/>
    <w:tmpl w:val="FB50F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EF7FC0"/>
    <w:multiLevelType w:val="hybridMultilevel"/>
    <w:tmpl w:val="5C6642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15"/>
  </w:num>
  <w:num w:numId="12">
    <w:abstractNumId w:val="16"/>
  </w:num>
  <w:num w:numId="13">
    <w:abstractNumId w:val="13"/>
  </w:num>
  <w:num w:numId="14">
    <w:abstractNumId w:val="7"/>
  </w:num>
  <w:num w:numId="15">
    <w:abstractNumId w:val="9"/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3E"/>
    <w:rsid w:val="00000722"/>
    <w:rsid w:val="00016613"/>
    <w:rsid w:val="0005164A"/>
    <w:rsid w:val="00093918"/>
    <w:rsid w:val="000F0266"/>
    <w:rsid w:val="00132330"/>
    <w:rsid w:val="00141EF7"/>
    <w:rsid w:val="001A660D"/>
    <w:rsid w:val="001C5293"/>
    <w:rsid w:val="001F02E3"/>
    <w:rsid w:val="00245472"/>
    <w:rsid w:val="00256C75"/>
    <w:rsid w:val="00285FF0"/>
    <w:rsid w:val="00290555"/>
    <w:rsid w:val="002C7602"/>
    <w:rsid w:val="003522D8"/>
    <w:rsid w:val="003F36DB"/>
    <w:rsid w:val="003F6777"/>
    <w:rsid w:val="00437805"/>
    <w:rsid w:val="00490066"/>
    <w:rsid w:val="00546B63"/>
    <w:rsid w:val="005E1A0D"/>
    <w:rsid w:val="0062259E"/>
    <w:rsid w:val="00646029"/>
    <w:rsid w:val="00656C92"/>
    <w:rsid w:val="007263B3"/>
    <w:rsid w:val="008234EB"/>
    <w:rsid w:val="008337C4"/>
    <w:rsid w:val="008B0298"/>
    <w:rsid w:val="009B7C72"/>
    <w:rsid w:val="009E45F2"/>
    <w:rsid w:val="00A22348"/>
    <w:rsid w:val="00A255AB"/>
    <w:rsid w:val="00A603F2"/>
    <w:rsid w:val="00AA7495"/>
    <w:rsid w:val="00AF3A3E"/>
    <w:rsid w:val="00B3623F"/>
    <w:rsid w:val="00B609F2"/>
    <w:rsid w:val="00B728E4"/>
    <w:rsid w:val="00B87820"/>
    <w:rsid w:val="00C23A50"/>
    <w:rsid w:val="00C355E7"/>
    <w:rsid w:val="00C473F4"/>
    <w:rsid w:val="00CB4ADB"/>
    <w:rsid w:val="00D51E64"/>
    <w:rsid w:val="00D521FD"/>
    <w:rsid w:val="00D7767F"/>
    <w:rsid w:val="00DA7149"/>
    <w:rsid w:val="00DF21BD"/>
    <w:rsid w:val="00E41D0F"/>
    <w:rsid w:val="00E560CE"/>
    <w:rsid w:val="00F66DA7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Poprawka">
    <w:name w:val="Revision"/>
    <w:hidden/>
    <w:uiPriority w:val="99"/>
    <w:semiHidden/>
    <w:rsid w:val="008337C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Poprawka">
    <w:name w:val="Revision"/>
    <w:hidden/>
    <w:uiPriority w:val="99"/>
    <w:semiHidden/>
    <w:rsid w:val="008337C4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C444-6E31-48F4-8D5B-438FCA62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3412</Words>
  <Characters>20472</Characters>
  <Application>Microsoft Office Word</Application>
  <DocSecurity>4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Dorota Klaus</cp:lastModifiedBy>
  <cp:revision>2</cp:revision>
  <cp:lastPrinted>2017-10-06T10:37:00Z</cp:lastPrinted>
  <dcterms:created xsi:type="dcterms:W3CDTF">2018-10-17T07:50:00Z</dcterms:created>
  <dcterms:modified xsi:type="dcterms:W3CDTF">2018-10-17T07:50:00Z</dcterms:modified>
</cp:coreProperties>
</file>