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A6675F" w:rsidRDefault="003260EE" w:rsidP="008C342E">
      <w:pPr>
        <w:tabs>
          <w:tab w:val="left" w:pos="0"/>
        </w:tabs>
        <w:suppressAutoHyphens/>
        <w:ind w:left="4248" w:hanging="4248"/>
        <w:rPr>
          <w:rFonts w:ascii="Times New Roman" w:hAnsi="Times New Roman"/>
          <w:b/>
          <w:bCs/>
          <w:sz w:val="22"/>
          <w:szCs w:val="22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8C342E">
        <w:rPr>
          <w:rFonts w:ascii="Times New Roman" w:hAnsi="Times New Roman"/>
          <w:b/>
          <w:lang w:eastAsia="ar-SA"/>
        </w:rPr>
        <w:t>1</w:t>
      </w:r>
      <w:r w:rsidRPr="004D38A8">
        <w:rPr>
          <w:rFonts w:ascii="Times New Roman" w:hAnsi="Times New Roman"/>
          <w:b/>
          <w:lang w:eastAsia="ar-SA"/>
        </w:rPr>
        <w:t>/201</w:t>
      </w:r>
      <w:r w:rsidR="008C342E">
        <w:rPr>
          <w:rFonts w:ascii="Times New Roman" w:hAnsi="Times New Roman"/>
          <w:b/>
          <w:lang w:eastAsia="ar-SA"/>
        </w:rPr>
        <w:t>9</w:t>
      </w:r>
      <w:r>
        <w:rPr>
          <w:rFonts w:ascii="Times New Roman" w:hAnsi="Times New Roman"/>
          <w:b/>
          <w:lang w:eastAsia="ar-SA"/>
        </w:rPr>
        <w:t xml:space="preserve"> </w:t>
      </w:r>
      <w:r w:rsidR="008C342E">
        <w:rPr>
          <w:rFonts w:ascii="Times New Roman" w:hAnsi="Times New Roman"/>
          <w:b/>
          <w:lang w:eastAsia="ar-SA"/>
        </w:rPr>
        <w:t xml:space="preserve">                           </w:t>
      </w:r>
      <w:r w:rsidR="00B777CD">
        <w:rPr>
          <w:rFonts w:ascii="Times New Roman" w:hAnsi="Times New Roman"/>
          <w:b/>
          <w:lang w:eastAsia="ar-SA"/>
        </w:rPr>
        <w:t xml:space="preserve">                               </w:t>
      </w:r>
      <w:r w:rsidR="00EC4173">
        <w:rPr>
          <w:rFonts w:ascii="Times New Roman" w:hAnsi="Times New Roman"/>
          <w:b/>
          <w:lang w:eastAsia="ar-SA"/>
        </w:rPr>
        <w:t>Z</w:t>
      </w:r>
      <w:r w:rsidRPr="00A6675F">
        <w:rPr>
          <w:rFonts w:ascii="Times New Roman" w:hAnsi="Times New Roman"/>
          <w:b/>
          <w:bCs/>
          <w:lang w:eastAsia="ar-SA"/>
        </w:rPr>
        <w:t xml:space="preserve">ałącznik nr </w:t>
      </w:r>
      <w:r w:rsidR="004D38A8">
        <w:rPr>
          <w:rFonts w:ascii="Times New Roman" w:hAnsi="Times New Roman"/>
          <w:b/>
          <w:bCs/>
          <w:lang w:eastAsia="ar-SA"/>
        </w:rPr>
        <w:t>14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6E5041">
        <w:rPr>
          <w:rFonts w:ascii="Times New Roman" w:hAnsi="Times New Roman"/>
          <w:b/>
          <w:bCs/>
          <w:lang w:eastAsia="ar-SA"/>
        </w:rPr>
        <w:t>Ogłoszenia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27916" w:rsidRDefault="003260EE" w:rsidP="008C342E">
      <w:pPr>
        <w:widowControl w:val="0"/>
        <w:tabs>
          <w:tab w:val="left" w:pos="284"/>
        </w:tabs>
        <w:rPr>
          <w:rFonts w:ascii="Times New Roman" w:hAnsi="Times New Roman"/>
          <w:lang w:eastAsia="ar-SA"/>
        </w:rPr>
      </w:pPr>
      <w:r w:rsidRPr="008C342E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8C342E">
        <w:rPr>
          <w:rFonts w:ascii="Times New Roman" w:hAnsi="Times New Roman"/>
          <w:lang w:eastAsia="ar-SA"/>
        </w:rPr>
        <w:t>na:</w:t>
      </w:r>
    </w:p>
    <w:p w:rsidR="008C342E" w:rsidRDefault="003260EE" w:rsidP="008C342E">
      <w:pPr>
        <w:widowControl w:val="0"/>
        <w:tabs>
          <w:tab w:val="left" w:pos="284"/>
        </w:tabs>
        <w:rPr>
          <w:rFonts w:ascii="Times New Roman" w:hAnsi="Times New Roman"/>
          <w:lang w:eastAsia="ar-SA"/>
        </w:rPr>
      </w:pPr>
      <w:r w:rsidRPr="008C342E">
        <w:rPr>
          <w:rFonts w:ascii="Times New Roman" w:hAnsi="Times New Roman"/>
          <w:lang w:eastAsia="ar-SA"/>
        </w:rPr>
        <w:t xml:space="preserve"> </w:t>
      </w:r>
      <w:bookmarkStart w:id="0" w:name="_GoBack"/>
      <w:bookmarkEnd w:id="0"/>
    </w:p>
    <w:p w:rsidR="00F27916" w:rsidRDefault="00B777CD" w:rsidP="00F27916">
      <w:pPr>
        <w:tabs>
          <w:tab w:val="left" w:pos="284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7916">
        <w:rPr>
          <w:rFonts w:ascii="Tahoma" w:hAnsi="Tahoma" w:cs="Tahoma"/>
          <w:b/>
          <w:sz w:val="20"/>
          <w:szCs w:val="20"/>
        </w:rPr>
        <w:t>Część I</w:t>
      </w:r>
      <w:r w:rsidRPr="00F27916">
        <w:rPr>
          <w:rFonts w:ascii="Tahoma" w:hAnsi="Tahoma" w:cs="Tahoma"/>
          <w:sz w:val="20"/>
          <w:szCs w:val="20"/>
        </w:rPr>
        <w:t xml:space="preserve"> - Przedmiotem zamówienia jest </w:t>
      </w:r>
      <w:r w:rsidR="00F27916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F27916">
        <w:rPr>
          <w:rFonts w:ascii="Tahoma" w:hAnsi="Tahoma" w:cs="Tahoma"/>
          <w:sz w:val="20"/>
          <w:szCs w:val="20"/>
        </w:rPr>
        <w:t>pn</w:t>
      </w:r>
      <w:proofErr w:type="spellEnd"/>
      <w:r w:rsidR="00F27916">
        <w:rPr>
          <w:rFonts w:ascii="Tahoma" w:hAnsi="Tahoma" w:cs="Tahoma"/>
          <w:sz w:val="20"/>
          <w:szCs w:val="20"/>
        </w:rPr>
        <w:t>: „P</w:t>
      </w:r>
      <w:r w:rsidR="00F27916" w:rsidRPr="003F3BAF">
        <w:rPr>
          <w:rFonts w:ascii="Tahoma" w:hAnsi="Tahoma" w:cs="Tahoma"/>
          <w:sz w:val="20"/>
          <w:szCs w:val="20"/>
        </w:rPr>
        <w:t>rawo jazdy kat. C wraz z kwalifikacją wstępną przyspieszoną lub kwalifikacją wstępną uzupełniającą przyspieszoną</w:t>
      </w:r>
      <w:r w:rsidR="00F27916">
        <w:rPr>
          <w:rFonts w:ascii="Tahoma" w:hAnsi="Tahoma" w:cs="Tahoma"/>
          <w:sz w:val="20"/>
          <w:szCs w:val="20"/>
        </w:rPr>
        <w:t xml:space="preserve"> w</w:t>
      </w:r>
      <w:r w:rsidR="00F27916" w:rsidRPr="003F3BAF">
        <w:rPr>
          <w:rFonts w:ascii="Tahoma" w:hAnsi="Tahoma" w:cs="Tahoma"/>
          <w:sz w:val="20"/>
          <w:szCs w:val="20"/>
        </w:rPr>
        <w:t xml:space="preserve"> zakresie bloku programowego kat. C, C+E, C1, C1+</w:t>
      </w:r>
      <w:r w:rsidR="00F27916">
        <w:rPr>
          <w:rFonts w:ascii="Tahoma" w:hAnsi="Tahoma" w:cs="Tahoma"/>
          <w:sz w:val="20"/>
          <w:szCs w:val="20"/>
        </w:rPr>
        <w:t>E”, które obejmuje:</w:t>
      </w:r>
    </w:p>
    <w:p w:rsidR="00B777CD" w:rsidRDefault="00F27916" w:rsidP="00B777CD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777CD">
        <w:rPr>
          <w:rFonts w:ascii="Tahoma" w:hAnsi="Tahoma" w:cs="Tahoma"/>
          <w:sz w:val="20"/>
          <w:szCs w:val="20"/>
        </w:rPr>
        <w:t xml:space="preserve">rzeprowadzenie </w:t>
      </w:r>
      <w:r w:rsidR="00B777CD" w:rsidRPr="003F3BAF">
        <w:rPr>
          <w:rFonts w:ascii="Tahoma" w:hAnsi="Tahoma" w:cs="Tahoma"/>
          <w:sz w:val="20"/>
          <w:szCs w:val="20"/>
        </w:rPr>
        <w:t>szkolenia</w:t>
      </w:r>
      <w:r w:rsidR="00B777CD">
        <w:rPr>
          <w:rFonts w:ascii="Tahoma" w:hAnsi="Tahoma" w:cs="Tahoma"/>
          <w:sz w:val="20"/>
          <w:szCs w:val="20"/>
        </w:rPr>
        <w:t xml:space="preserve"> teoretycznego i praktycznego</w:t>
      </w:r>
      <w:r w:rsidR="00B777CD" w:rsidRPr="003F3BAF">
        <w:rPr>
          <w:rFonts w:ascii="Tahoma" w:hAnsi="Tahoma" w:cs="Tahoma"/>
          <w:sz w:val="20"/>
          <w:szCs w:val="20"/>
        </w:rPr>
        <w:t xml:space="preserve"> </w:t>
      </w:r>
      <w:r w:rsidR="00B777CD">
        <w:rPr>
          <w:rFonts w:ascii="Tahoma" w:hAnsi="Tahoma" w:cs="Tahoma"/>
          <w:sz w:val="20"/>
          <w:szCs w:val="20"/>
        </w:rPr>
        <w:t>pn. „P</w:t>
      </w:r>
      <w:r w:rsidR="00B777CD" w:rsidRPr="003F3BAF">
        <w:rPr>
          <w:rFonts w:ascii="Tahoma" w:hAnsi="Tahoma" w:cs="Tahoma"/>
          <w:sz w:val="20"/>
          <w:szCs w:val="20"/>
        </w:rPr>
        <w:t>rawo jazdy kat. C wraz z kwalifikacją wstępną przyspieszoną lub kwalifikacją wstępną uzupełniającą przyspieszoną</w:t>
      </w:r>
      <w:r w:rsidR="00B777CD">
        <w:rPr>
          <w:rFonts w:ascii="Tahoma" w:hAnsi="Tahoma" w:cs="Tahoma"/>
          <w:sz w:val="20"/>
          <w:szCs w:val="20"/>
        </w:rPr>
        <w:t xml:space="preserve"> w</w:t>
      </w:r>
      <w:r w:rsidR="00B777CD" w:rsidRPr="003F3BAF">
        <w:rPr>
          <w:rFonts w:ascii="Tahoma" w:hAnsi="Tahoma" w:cs="Tahoma"/>
          <w:sz w:val="20"/>
          <w:szCs w:val="20"/>
        </w:rPr>
        <w:t xml:space="preserve"> zakresie bloku programowego kat. C, C+E, C1, C1+</w:t>
      </w:r>
      <w:r w:rsidR="00B777CD">
        <w:rPr>
          <w:rFonts w:ascii="Tahoma" w:hAnsi="Tahoma" w:cs="Tahoma"/>
          <w:sz w:val="20"/>
          <w:szCs w:val="20"/>
        </w:rPr>
        <w:t>E”,</w:t>
      </w:r>
    </w:p>
    <w:p w:rsidR="00B777CD" w:rsidRPr="005349C1" w:rsidRDefault="00B777CD" w:rsidP="00B777CD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zorganizowanie i przeprowadzenia badań</w:t>
      </w:r>
      <w:r w:rsidRPr="00E254BF">
        <w:rPr>
          <w:rFonts w:ascii="Tahoma" w:hAnsi="Tahoma" w:cs="Tahoma"/>
          <w:sz w:val="20"/>
          <w:szCs w:val="20"/>
        </w:rPr>
        <w:t xml:space="preserve"> psychologiczn</w:t>
      </w:r>
      <w:r>
        <w:rPr>
          <w:rFonts w:ascii="Tahoma" w:hAnsi="Tahoma" w:cs="Tahoma"/>
          <w:sz w:val="20"/>
          <w:szCs w:val="20"/>
        </w:rPr>
        <w:t>ych i lekarskich,</w:t>
      </w:r>
    </w:p>
    <w:p w:rsidR="00B777CD" w:rsidRPr="005349C1" w:rsidRDefault="00B777CD" w:rsidP="00B777CD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701"/>
        </w:tabs>
        <w:suppressAutoHyphens/>
        <w:ind w:left="567" w:hanging="283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zapisanie i opłacenie e</w:t>
      </w:r>
      <w:r w:rsidRPr="005349C1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gzamin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</w:t>
      </w:r>
      <w:r w:rsidRPr="005349C1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państwow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>ego</w:t>
      </w:r>
      <w:r w:rsidRPr="005349C1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w Wojewódzkim Ośrodku Ruchu Drogowego (WORD)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prawa jazdy kat. C,</w:t>
      </w:r>
    </w:p>
    <w:p w:rsidR="00B777CD" w:rsidRDefault="00B777CD" w:rsidP="00B777CD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C, C+E, C1, C1+</w:t>
      </w:r>
      <w:r>
        <w:rPr>
          <w:rFonts w:ascii="Tahoma" w:hAnsi="Tahoma" w:cs="Tahoma"/>
          <w:sz w:val="20"/>
          <w:szCs w:val="20"/>
        </w:rPr>
        <w:t>E,</w:t>
      </w:r>
    </w:p>
    <w:p w:rsidR="00B777CD" w:rsidRPr="00FD64BE" w:rsidRDefault="00B777CD" w:rsidP="00B777CD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 w:bidi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 wskazanych uczestników szkolenia.</w:t>
      </w:r>
    </w:p>
    <w:p w:rsidR="001D1897" w:rsidRDefault="001D1897" w:rsidP="001D1897">
      <w:pPr>
        <w:tabs>
          <w:tab w:val="left" w:pos="284"/>
        </w:tabs>
        <w:ind w:left="284" w:hanging="284"/>
        <w:jc w:val="center"/>
        <w:rPr>
          <w:rFonts w:ascii="Tahoma" w:hAnsi="Tahoma" w:cs="Tahoma"/>
          <w:sz w:val="20"/>
          <w:szCs w:val="20"/>
        </w:rPr>
      </w:pPr>
    </w:p>
    <w:p w:rsidR="001D1897" w:rsidRDefault="001D1897" w:rsidP="001D1897">
      <w:pPr>
        <w:tabs>
          <w:tab w:val="left" w:pos="284"/>
        </w:tabs>
        <w:ind w:left="284" w:hanging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TAK/NIE*</w:t>
      </w:r>
    </w:p>
    <w:p w:rsidR="001D1897" w:rsidRPr="001D1897" w:rsidRDefault="001D1897" w:rsidP="001D1897">
      <w:pPr>
        <w:tabs>
          <w:tab w:val="left" w:pos="284"/>
        </w:tabs>
        <w:ind w:left="284" w:hanging="284"/>
        <w:jc w:val="center"/>
        <w:rPr>
          <w:rFonts w:ascii="Tahoma" w:hAnsi="Tahoma" w:cs="Tahoma"/>
          <w:sz w:val="20"/>
          <w:szCs w:val="20"/>
        </w:rPr>
      </w:pPr>
    </w:p>
    <w:p w:rsidR="00F27916" w:rsidRDefault="001D1897" w:rsidP="00F27916">
      <w:pPr>
        <w:pStyle w:val="Akapitzlist"/>
        <w:tabs>
          <w:tab w:val="left" w:pos="284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777CD">
        <w:rPr>
          <w:rFonts w:ascii="Tahoma" w:hAnsi="Tahoma" w:cs="Tahoma"/>
          <w:b/>
          <w:sz w:val="20"/>
          <w:szCs w:val="20"/>
        </w:rPr>
        <w:t xml:space="preserve">Część II – </w:t>
      </w:r>
      <w:r w:rsidR="00B777CD" w:rsidRPr="00B777CD">
        <w:rPr>
          <w:rFonts w:ascii="Tahoma" w:hAnsi="Tahoma" w:cs="Tahoma"/>
          <w:sz w:val="20"/>
          <w:szCs w:val="20"/>
        </w:rPr>
        <w:t xml:space="preserve">Przedmiotem zamówienia jest </w:t>
      </w:r>
      <w:r w:rsidR="00F27916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F27916">
        <w:rPr>
          <w:rFonts w:ascii="Tahoma" w:hAnsi="Tahoma" w:cs="Tahoma"/>
          <w:sz w:val="20"/>
          <w:szCs w:val="20"/>
        </w:rPr>
        <w:t>pn</w:t>
      </w:r>
      <w:proofErr w:type="spellEnd"/>
      <w:r w:rsidR="00F27916">
        <w:rPr>
          <w:rFonts w:ascii="Tahoma" w:hAnsi="Tahoma" w:cs="Tahoma"/>
          <w:sz w:val="20"/>
          <w:szCs w:val="20"/>
        </w:rPr>
        <w:t>: „P</w:t>
      </w:r>
      <w:r w:rsidR="00F27916" w:rsidRPr="003F3BAF">
        <w:rPr>
          <w:rFonts w:ascii="Tahoma" w:hAnsi="Tahoma" w:cs="Tahoma"/>
          <w:sz w:val="20"/>
          <w:szCs w:val="20"/>
        </w:rPr>
        <w:t xml:space="preserve">rawo jazdy kat. </w:t>
      </w:r>
      <w:r w:rsidR="00F27916">
        <w:rPr>
          <w:rFonts w:ascii="Tahoma" w:hAnsi="Tahoma" w:cs="Tahoma"/>
          <w:sz w:val="20"/>
          <w:szCs w:val="20"/>
        </w:rPr>
        <w:t>D</w:t>
      </w:r>
      <w:r w:rsidR="00F27916" w:rsidRPr="003F3BAF">
        <w:rPr>
          <w:rFonts w:ascii="Tahoma" w:hAnsi="Tahoma" w:cs="Tahoma"/>
          <w:sz w:val="20"/>
          <w:szCs w:val="20"/>
        </w:rPr>
        <w:t xml:space="preserve"> wraz z kwalifikacją wstępną przyspieszoną lub kwalifikacją wstępną uzupełniającą przyspieszoną</w:t>
      </w:r>
      <w:r w:rsidR="00F27916">
        <w:rPr>
          <w:rFonts w:ascii="Tahoma" w:hAnsi="Tahoma" w:cs="Tahoma"/>
          <w:sz w:val="20"/>
          <w:szCs w:val="20"/>
        </w:rPr>
        <w:t xml:space="preserve"> w</w:t>
      </w:r>
      <w:r w:rsidR="00F27916" w:rsidRPr="003F3BAF">
        <w:rPr>
          <w:rFonts w:ascii="Tahoma" w:hAnsi="Tahoma" w:cs="Tahoma"/>
          <w:sz w:val="20"/>
          <w:szCs w:val="20"/>
        </w:rPr>
        <w:t xml:space="preserve"> zakresie bloku programowego kat. </w:t>
      </w:r>
      <w:r w:rsidR="00F27916">
        <w:rPr>
          <w:rFonts w:ascii="Tahoma" w:hAnsi="Tahoma" w:cs="Tahoma"/>
          <w:sz w:val="20"/>
          <w:szCs w:val="20"/>
        </w:rPr>
        <w:t>D</w:t>
      </w:r>
      <w:r w:rsidR="00F27916" w:rsidRPr="003F3BAF">
        <w:rPr>
          <w:rFonts w:ascii="Tahoma" w:hAnsi="Tahoma" w:cs="Tahoma"/>
          <w:sz w:val="20"/>
          <w:szCs w:val="20"/>
        </w:rPr>
        <w:t xml:space="preserve">, </w:t>
      </w:r>
      <w:r w:rsidR="00F27916">
        <w:rPr>
          <w:rFonts w:ascii="Tahoma" w:hAnsi="Tahoma" w:cs="Tahoma"/>
          <w:sz w:val="20"/>
          <w:szCs w:val="20"/>
        </w:rPr>
        <w:t>D</w:t>
      </w:r>
      <w:r w:rsidR="00F27916" w:rsidRPr="003F3BAF">
        <w:rPr>
          <w:rFonts w:ascii="Tahoma" w:hAnsi="Tahoma" w:cs="Tahoma"/>
          <w:sz w:val="20"/>
          <w:szCs w:val="20"/>
        </w:rPr>
        <w:t xml:space="preserve">+E, </w:t>
      </w:r>
      <w:r w:rsidR="00F27916">
        <w:rPr>
          <w:rFonts w:ascii="Tahoma" w:hAnsi="Tahoma" w:cs="Tahoma"/>
          <w:sz w:val="20"/>
          <w:szCs w:val="20"/>
        </w:rPr>
        <w:t>D</w:t>
      </w:r>
      <w:r w:rsidR="00F27916" w:rsidRPr="003F3BAF">
        <w:rPr>
          <w:rFonts w:ascii="Tahoma" w:hAnsi="Tahoma" w:cs="Tahoma"/>
          <w:sz w:val="20"/>
          <w:szCs w:val="20"/>
        </w:rPr>
        <w:t xml:space="preserve">1, </w:t>
      </w:r>
      <w:r w:rsidR="00F27916">
        <w:rPr>
          <w:rFonts w:ascii="Tahoma" w:hAnsi="Tahoma" w:cs="Tahoma"/>
          <w:sz w:val="20"/>
          <w:szCs w:val="20"/>
        </w:rPr>
        <w:t>D</w:t>
      </w:r>
      <w:r w:rsidR="00F27916" w:rsidRPr="003F3BAF">
        <w:rPr>
          <w:rFonts w:ascii="Tahoma" w:hAnsi="Tahoma" w:cs="Tahoma"/>
          <w:sz w:val="20"/>
          <w:szCs w:val="20"/>
        </w:rPr>
        <w:t>1+</w:t>
      </w:r>
      <w:r w:rsidR="00F27916">
        <w:rPr>
          <w:rFonts w:ascii="Tahoma" w:hAnsi="Tahoma" w:cs="Tahoma"/>
          <w:sz w:val="20"/>
          <w:szCs w:val="20"/>
        </w:rPr>
        <w:t>E”, które obejmuje:</w:t>
      </w:r>
    </w:p>
    <w:p w:rsidR="00B777CD" w:rsidRPr="00F27916" w:rsidRDefault="00B777CD" w:rsidP="00F27916">
      <w:pPr>
        <w:pStyle w:val="Akapitzlist"/>
        <w:numPr>
          <w:ilvl w:val="0"/>
          <w:numId w:val="6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27916">
        <w:rPr>
          <w:rFonts w:ascii="Tahoma" w:hAnsi="Tahoma" w:cs="Tahoma"/>
          <w:sz w:val="20"/>
          <w:szCs w:val="20"/>
        </w:rPr>
        <w:t>przeprowadzenie szkolenia teoretycznego i praktycznego pn. „Prawo jazdy kat. D wraz z kwalifikacją wstępną przyspieszoną lub kwalifikacją wstępną uzupełniającą przyspieszoną w zakresie bloku programowego kat. D, D+E, D1, D1+E”,</w:t>
      </w:r>
    </w:p>
    <w:p w:rsidR="00B777CD" w:rsidRPr="005349C1" w:rsidRDefault="00B777CD" w:rsidP="00B777CD">
      <w:pPr>
        <w:pStyle w:val="Akapitzlist"/>
        <w:numPr>
          <w:ilvl w:val="0"/>
          <w:numId w:val="6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zorganizowanie i przeprowadzenia badań</w:t>
      </w:r>
      <w:r w:rsidRPr="00E254BF">
        <w:rPr>
          <w:rFonts w:ascii="Tahoma" w:hAnsi="Tahoma" w:cs="Tahoma"/>
          <w:sz w:val="20"/>
          <w:szCs w:val="20"/>
        </w:rPr>
        <w:t xml:space="preserve"> psychologiczn</w:t>
      </w:r>
      <w:r>
        <w:rPr>
          <w:rFonts w:ascii="Tahoma" w:hAnsi="Tahoma" w:cs="Tahoma"/>
          <w:sz w:val="20"/>
          <w:szCs w:val="20"/>
        </w:rPr>
        <w:t>ych i lekarskich,</w:t>
      </w:r>
    </w:p>
    <w:p w:rsidR="00B777CD" w:rsidRPr="005349C1" w:rsidRDefault="00B777CD" w:rsidP="00B777CD">
      <w:pPr>
        <w:pStyle w:val="Akapitzlist"/>
        <w:widowControl w:val="0"/>
        <w:numPr>
          <w:ilvl w:val="0"/>
          <w:numId w:val="6"/>
        </w:numPr>
        <w:tabs>
          <w:tab w:val="left" w:pos="567"/>
          <w:tab w:val="left" w:pos="1701"/>
        </w:tabs>
        <w:suppressAutoHyphens/>
        <w:ind w:left="567" w:hanging="283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zapisanie i opłacenie e</w:t>
      </w:r>
      <w:r w:rsidRPr="005349C1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gzamin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</w:t>
      </w:r>
      <w:r w:rsidRPr="005349C1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państwow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>ego</w:t>
      </w:r>
      <w:r w:rsidRPr="005349C1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w Wojewódzkim Ośrodku Ruchu Drogowego (WORD)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prawa jazdy kat. D,</w:t>
      </w:r>
    </w:p>
    <w:p w:rsidR="00B777CD" w:rsidRDefault="00B777CD" w:rsidP="00B777CD">
      <w:pPr>
        <w:pStyle w:val="Akapitzlist"/>
        <w:numPr>
          <w:ilvl w:val="0"/>
          <w:numId w:val="6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E,</w:t>
      </w:r>
    </w:p>
    <w:p w:rsidR="00B777CD" w:rsidRPr="00FD64BE" w:rsidRDefault="00B777CD" w:rsidP="00B777CD">
      <w:pPr>
        <w:pStyle w:val="Akapitzlist"/>
        <w:numPr>
          <w:ilvl w:val="0"/>
          <w:numId w:val="6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 w:bidi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wskazanych uczestników szkolenia.</w:t>
      </w:r>
    </w:p>
    <w:p w:rsidR="001D1897" w:rsidRDefault="001D1897" w:rsidP="001D1897">
      <w:pPr>
        <w:tabs>
          <w:tab w:val="left" w:pos="284"/>
        </w:tabs>
        <w:ind w:left="284" w:hanging="284"/>
        <w:jc w:val="center"/>
        <w:rPr>
          <w:rFonts w:ascii="Tahoma" w:hAnsi="Tahoma" w:cs="Tahoma"/>
          <w:sz w:val="20"/>
          <w:szCs w:val="20"/>
        </w:rPr>
      </w:pPr>
    </w:p>
    <w:p w:rsidR="001D1897" w:rsidRDefault="001D1897" w:rsidP="001D1897">
      <w:pPr>
        <w:tabs>
          <w:tab w:val="left" w:pos="284"/>
        </w:tabs>
        <w:ind w:left="284" w:hanging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TAK/NIE*</w:t>
      </w:r>
    </w:p>
    <w:p w:rsidR="00B777CD" w:rsidRPr="00C41119" w:rsidRDefault="00B777CD" w:rsidP="001D1897">
      <w:pPr>
        <w:tabs>
          <w:tab w:val="left" w:pos="284"/>
        </w:tabs>
        <w:ind w:left="284" w:hanging="284"/>
        <w:jc w:val="center"/>
        <w:rPr>
          <w:rFonts w:ascii="Tahoma" w:hAnsi="Tahoma" w:cs="Tahoma"/>
          <w:sz w:val="20"/>
          <w:szCs w:val="20"/>
        </w:rPr>
      </w:pPr>
    </w:p>
    <w:p w:rsidR="006E5041" w:rsidRPr="006A206D" w:rsidRDefault="001D1897" w:rsidP="001D1897">
      <w:pPr>
        <w:tabs>
          <w:tab w:val="left" w:pos="9066"/>
        </w:tabs>
        <w:ind w:left="284" w:right="-6" w:hanging="284"/>
        <w:jc w:val="center"/>
        <w:rPr>
          <w:rFonts w:ascii="Tahoma" w:eastAsia="Arial" w:hAnsi="Tahoma" w:cs="Tahoma"/>
          <w:bCs/>
          <w:sz w:val="20"/>
          <w:szCs w:val="20"/>
        </w:rPr>
      </w:pPr>
      <w:r w:rsidRPr="008C342E" w:rsidDel="001D1897">
        <w:rPr>
          <w:rFonts w:ascii="Tahoma" w:hAnsi="Tahoma" w:cs="Tahoma"/>
          <w:sz w:val="20"/>
          <w:szCs w:val="20"/>
        </w:rPr>
        <w:t xml:space="preserve"> </w:t>
      </w:r>
      <w:r w:rsidR="006E5041" w:rsidRPr="00110FAC">
        <w:rPr>
          <w:rFonts w:ascii="Tahoma" w:eastAsia="Arial" w:hAnsi="Tahoma" w:cs="Tahoma"/>
          <w:bCs/>
          <w:sz w:val="20"/>
          <w:szCs w:val="20"/>
        </w:rPr>
        <w:t>(</w:t>
      </w:r>
      <w:r w:rsidR="006E5041" w:rsidRPr="00110FAC">
        <w:rPr>
          <w:rFonts w:ascii="Tahoma" w:eastAsia="Arial" w:hAnsi="Tahoma" w:cs="Tahoma"/>
          <w:b/>
          <w:bCs/>
          <w:sz w:val="20"/>
          <w:szCs w:val="20"/>
        </w:rPr>
        <w:t xml:space="preserve">nr sprawy </w:t>
      </w:r>
      <w:r w:rsidR="008C342E">
        <w:rPr>
          <w:rFonts w:ascii="Tahoma" w:eastAsia="Arial" w:hAnsi="Tahoma" w:cs="Tahoma"/>
          <w:b/>
          <w:bCs/>
          <w:sz w:val="20"/>
          <w:szCs w:val="20"/>
        </w:rPr>
        <w:t>1</w:t>
      </w:r>
      <w:r w:rsidR="004D38A8" w:rsidRPr="00110FAC">
        <w:rPr>
          <w:rFonts w:ascii="Tahoma" w:eastAsia="Arial" w:hAnsi="Tahoma" w:cs="Tahoma"/>
          <w:b/>
          <w:bCs/>
          <w:sz w:val="20"/>
          <w:szCs w:val="20"/>
        </w:rPr>
        <w:t>/</w:t>
      </w:r>
      <w:r w:rsidR="006E5041" w:rsidRPr="00110FAC">
        <w:rPr>
          <w:rFonts w:ascii="Tahoma" w:eastAsia="Arial" w:hAnsi="Tahoma" w:cs="Tahoma"/>
          <w:b/>
          <w:bCs/>
          <w:sz w:val="20"/>
          <w:szCs w:val="20"/>
        </w:rPr>
        <w:t>201</w:t>
      </w:r>
      <w:r w:rsidR="008C342E">
        <w:rPr>
          <w:rFonts w:ascii="Tahoma" w:eastAsia="Arial" w:hAnsi="Tahoma" w:cs="Tahoma"/>
          <w:b/>
          <w:bCs/>
          <w:sz w:val="20"/>
          <w:szCs w:val="20"/>
        </w:rPr>
        <w:t>9</w:t>
      </w:r>
      <w:r w:rsidR="006E5041" w:rsidRPr="00110FAC">
        <w:rPr>
          <w:rFonts w:ascii="Tahoma" w:eastAsia="Arial" w:hAnsi="Tahoma" w:cs="Tahoma"/>
          <w:b/>
          <w:bCs/>
          <w:sz w:val="20"/>
          <w:szCs w:val="20"/>
        </w:rPr>
        <w:t>)</w:t>
      </w:r>
    </w:p>
    <w:p w:rsidR="003260EE" w:rsidRPr="00A6675F" w:rsidRDefault="003260EE" w:rsidP="003260EE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lastRenderedPageBreak/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3260EE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3260EE" w:rsidRPr="00A6675F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3260EE" w:rsidRPr="00A6675F" w:rsidRDefault="003260EE" w:rsidP="003260EE">
      <w:pPr>
        <w:widowControl w:val="0"/>
        <w:suppressAutoHyphens/>
        <w:jc w:val="both"/>
        <w:rPr>
          <w:rFonts w:cs="Arial"/>
          <w:snapToGrid w:val="0"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Helvetica" w:eastAsia="Helvetica" w:hAnsi="Helvetica" w:cs="Helvetica"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A11715" w:rsidRDefault="003260EE" w:rsidP="008C342E">
      <w:pPr>
        <w:jc w:val="both"/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</w:p>
    <w:sectPr w:rsidR="00A11715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9E" w:rsidRDefault="00FD509E" w:rsidP="00FD509E">
      <w:r>
        <w:separator/>
      </w:r>
    </w:p>
  </w:endnote>
  <w:endnote w:type="continuationSeparator" w:id="0">
    <w:p w:rsidR="00FD509E" w:rsidRDefault="00FD509E" w:rsidP="00FD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9E" w:rsidRDefault="00FD509E" w:rsidP="00FD509E">
      <w:r>
        <w:separator/>
      </w:r>
    </w:p>
  </w:footnote>
  <w:footnote w:type="continuationSeparator" w:id="0">
    <w:p w:rsidR="00FD509E" w:rsidRDefault="00FD509E" w:rsidP="00FD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E" w:rsidRDefault="00FD509E">
    <w:pPr>
      <w:pStyle w:val="Nagwek"/>
    </w:pPr>
    <w:r>
      <w:rPr>
        <w:noProof/>
      </w:rPr>
      <w:drawing>
        <wp:inline distT="0" distB="0" distL="0" distR="0" wp14:anchorId="09944F45" wp14:editId="19B1BFB8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09E" w:rsidRDefault="00FD50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B9684158"/>
    <w:lvl w:ilvl="0" w:tplc="30C080C8">
      <w:start w:val="1"/>
      <w:numFmt w:val="decimal"/>
      <w:lvlText w:val="%1)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1F3C"/>
    <w:multiLevelType w:val="hybridMultilevel"/>
    <w:tmpl w:val="AAFC2566"/>
    <w:lvl w:ilvl="0" w:tplc="172072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EE"/>
    <w:rsid w:val="000C1E2F"/>
    <w:rsid w:val="00110FAC"/>
    <w:rsid w:val="001D1897"/>
    <w:rsid w:val="003260EE"/>
    <w:rsid w:val="004438AD"/>
    <w:rsid w:val="004D38A8"/>
    <w:rsid w:val="006E5041"/>
    <w:rsid w:val="008C342E"/>
    <w:rsid w:val="00A11715"/>
    <w:rsid w:val="00B5544C"/>
    <w:rsid w:val="00B777CD"/>
    <w:rsid w:val="00DA3565"/>
    <w:rsid w:val="00E810D2"/>
    <w:rsid w:val="00EC4173"/>
    <w:rsid w:val="00F27916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8C342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C34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0D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0D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1D1897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8C342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C34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0D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0D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1D1897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7</cp:revision>
  <dcterms:created xsi:type="dcterms:W3CDTF">2019-01-23T08:53:00Z</dcterms:created>
  <dcterms:modified xsi:type="dcterms:W3CDTF">2019-01-31T11:57:00Z</dcterms:modified>
</cp:coreProperties>
</file>