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A4038D">
        <w:rPr>
          <w:rFonts w:ascii="Tahoma" w:hAnsi="Tahoma" w:cs="Tahoma"/>
          <w:b/>
          <w:sz w:val="20"/>
          <w:szCs w:val="20"/>
        </w:rPr>
        <w:t>10</w:t>
      </w:r>
      <w:r w:rsidRPr="00125C8B">
        <w:rPr>
          <w:rFonts w:ascii="Tahoma" w:hAnsi="Tahoma" w:cs="Tahoma"/>
          <w:b/>
          <w:sz w:val="20"/>
          <w:szCs w:val="20"/>
        </w:rPr>
        <w:t>/20</w:t>
      </w:r>
      <w:r w:rsidR="00A4038D">
        <w:rPr>
          <w:rFonts w:ascii="Tahoma" w:hAnsi="Tahoma" w:cs="Tahoma"/>
          <w:b/>
          <w:sz w:val="20"/>
          <w:szCs w:val="20"/>
        </w:rPr>
        <w:t>20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A4038D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</w:t>
      </w:r>
      <w:r w:rsidR="00A4038D">
        <w:rPr>
          <w:rFonts w:ascii="Tahoma" w:hAnsi="Tahoma" w:cs="Tahoma"/>
          <w:sz w:val="20"/>
          <w:szCs w:val="20"/>
        </w:rPr>
        <w:t>2</w:t>
      </w:r>
      <w:r w:rsidRPr="00125C8B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A4038D">
        <w:rPr>
          <w:rFonts w:ascii="Tahoma" w:hAnsi="Tahoma" w:cs="Tahoma"/>
          <w:sz w:val="20"/>
          <w:szCs w:val="20"/>
        </w:rPr>
        <w:t>.108.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A4038D">
        <w:rPr>
          <w:rFonts w:ascii="Tahoma" w:hAnsi="Tahoma" w:cs="Tahoma"/>
          <w:b/>
          <w:bCs/>
          <w:sz w:val="20"/>
          <w:szCs w:val="20"/>
        </w:rPr>
        <w:t>5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GO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L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K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O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NDA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M.Rujna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B. </w:t>
      </w: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Sieńczyk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Spółka Jawna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ul. Wiśniowa 40B lok. 10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02-520 Warszawa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A4038D">
        <w:rPr>
          <w:rFonts w:ascii="Tahoma" w:hAnsi="Tahoma" w:cs="Tahoma"/>
          <w:bCs/>
          <w:sz w:val="20"/>
          <w:szCs w:val="20"/>
        </w:rPr>
        <w:t>5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6328B6">
        <w:rPr>
          <w:rFonts w:ascii="Tahoma" w:hAnsi="Tahoma" w:cs="Tahoma"/>
          <w:sz w:val="20"/>
          <w:szCs w:val="20"/>
          <w:lang w:eastAsia="pl-PL"/>
        </w:rPr>
        <w:t>10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1</w:t>
      </w:r>
      <w:r w:rsidR="00A4038D">
        <w:rPr>
          <w:rFonts w:ascii="Tahoma" w:hAnsi="Tahoma" w:cs="Tahoma"/>
          <w:b/>
          <w:sz w:val="20"/>
          <w:szCs w:val="20"/>
          <w:lang w:eastAsia="pl-PL"/>
        </w:rPr>
        <w:t>61 089,54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CC2E60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CC2E60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4038D" w:rsidRPr="00125C8B" w:rsidTr="00CC2E60">
        <w:trPr>
          <w:trHeight w:val="536"/>
        </w:trPr>
        <w:tc>
          <w:tcPr>
            <w:tcW w:w="418" w:type="pct"/>
            <w:vAlign w:val="center"/>
          </w:tcPr>
          <w:p w:rsidR="00A4038D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2757" w:type="pct"/>
            <w:vAlign w:val="center"/>
          </w:tcPr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GO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L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O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NDA 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M.Rujna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B. </w:t>
            </w: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Sieńczyk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Spółka Jawna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Wiśniowa 40B lok. 10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02-520 Warszawa</w:t>
            </w:r>
          </w:p>
          <w:p w:rsidR="00A4038D" w:rsidRPr="00C958A3" w:rsidRDefault="00A4038D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8A2CC6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Pr="00125C8B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7" w:type="pct"/>
            <w:vAlign w:val="center"/>
          </w:tcPr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  <w:r w:rsidRPr="00C958A3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  <w:t>Ever Cleaning Sp. z o.o.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Marynarska 21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2-67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84F9B" w:rsidRDefault="00186E6E" w:rsidP="003308E2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A4038D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="00186E6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3308E2" w:rsidRDefault="00186E6E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3308E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 w:rsidR="00186E6E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41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4038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4038D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A4038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4038D">
              <w:rPr>
                <w:rFonts w:ascii="Tahoma" w:hAnsi="Tahoma" w:cs="Tahoma"/>
                <w:b/>
                <w:sz w:val="20"/>
                <w:szCs w:val="20"/>
              </w:rPr>
              <w:t>64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2757" w:type="pct"/>
            <w:vAlign w:val="center"/>
          </w:tcPr>
          <w:p w:rsidR="00A4038D" w:rsidRPr="00FF7ADC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Oferta wspólna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4038D" w:rsidRPr="001635B4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BM COMPLEX - Lider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Blokowa 6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03-614 Warszawa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Przedsiębiorstwo Usługowo-Handlowe</w:t>
            </w:r>
          </w:p>
          <w:p w:rsidR="00A4038D" w:rsidRPr="00EF43F5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EF43F5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VIVA AQUA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Leśniewska 3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03-582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A4038D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  <w:r w:rsidR="008A2CC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="008A2CC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</w:tr>
      <w:tr w:rsidR="00CC2E60" w:rsidRPr="00125C8B" w:rsidTr="00CC2E60">
        <w:trPr>
          <w:trHeight w:val="536"/>
        </w:trPr>
        <w:tc>
          <w:tcPr>
            <w:tcW w:w="418" w:type="pct"/>
            <w:vAlign w:val="center"/>
          </w:tcPr>
          <w:p w:rsidR="00CC2E60" w:rsidRDefault="00CC2E60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CC2E60" w:rsidRPr="00342C23" w:rsidRDefault="00CC2E60" w:rsidP="00CC2E60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342C23">
              <w:rPr>
                <w:rFonts w:ascii="Tahoma" w:eastAsia="Arial Unicode MS" w:hAnsi="Tahoma" w:cs="Tahoma"/>
                <w:kern w:val="2"/>
                <w:sz w:val="20"/>
                <w:szCs w:val="20"/>
                <w:u w:val="single"/>
                <w:lang w:eastAsia="ar-SA"/>
              </w:rPr>
              <w:t>Konsorcjum:</w:t>
            </w:r>
            <w:r w:rsidRPr="00342C23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CC2E60" w:rsidRDefault="00CC2E60" w:rsidP="00CC2E60">
            <w:pPr>
              <w:spacing w:after="0" w:line="240" w:lineRule="auto"/>
              <w:ind w:left="2832" w:hanging="2774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Impel Sys</w:t>
            </w:r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tem Sp z o.o –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lider</w:t>
            </w:r>
            <w:proofErr w:type="spellEnd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Default="00CC2E60" w:rsidP="00CC2E60">
            <w:pPr>
              <w:spacing w:after="0" w:line="240" w:lineRule="auto"/>
              <w:ind w:left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Impel Facility Services Sp. z o.o – partner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left="58" w:hanging="287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</w:t>
            </w: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Default="00CC2E60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E60" w:rsidRDefault="00CC2E60" w:rsidP="00CC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odrzucona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podstawie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art. 89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ust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. 2 </w:t>
            </w:r>
            <w:r w:rsidRPr="00FB3787">
              <w:rPr>
                <w:rFonts w:ascii="Tahoma" w:hAnsi="Tahoma" w:cs="Tahoma"/>
                <w:sz w:val="20"/>
                <w:szCs w:val="20"/>
              </w:rPr>
              <w:t>ustawy Prawo zamówień publicznych (</w:t>
            </w:r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Dz. U. z 2019 r. poz. 1843 z </w:t>
            </w:r>
            <w:proofErr w:type="spellStart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. zm.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) gdyż jej treść nie odpowiada treści Specyfikacji </w:t>
            </w:r>
            <w:r w:rsidRPr="00FB3787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Istotnych Warunków Zamówienia.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2E60" w:rsidRDefault="00CC2E60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C40B15" w:rsidRPr="00434E8F" w:rsidRDefault="001D6DAE" w:rsidP="00C40B1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40B15"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C40B15" w:rsidRDefault="00C40B15" w:rsidP="00C40B1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C40B15" w:rsidRPr="00434E8F" w:rsidRDefault="00C40B15" w:rsidP="00C40B1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C40B15" w:rsidRPr="00434E8F" w:rsidRDefault="00C40B15" w:rsidP="00C40B15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1D6DAE" w:rsidRPr="00434E8F" w:rsidRDefault="001D6DAE" w:rsidP="00C40B1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1D6DAE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B1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69183137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6E6E"/>
    <w:rsid w:val="001D6DAE"/>
    <w:rsid w:val="002A4422"/>
    <w:rsid w:val="003308E2"/>
    <w:rsid w:val="003B28E8"/>
    <w:rsid w:val="003E6BF8"/>
    <w:rsid w:val="004760B8"/>
    <w:rsid w:val="00583D1C"/>
    <w:rsid w:val="006328B6"/>
    <w:rsid w:val="006E2B82"/>
    <w:rsid w:val="0076460A"/>
    <w:rsid w:val="007837FA"/>
    <w:rsid w:val="007A3BA4"/>
    <w:rsid w:val="00812F6F"/>
    <w:rsid w:val="008A2CC6"/>
    <w:rsid w:val="009C5666"/>
    <w:rsid w:val="00A4038D"/>
    <w:rsid w:val="00A813D3"/>
    <w:rsid w:val="00BA66D9"/>
    <w:rsid w:val="00C40B15"/>
    <w:rsid w:val="00C51B73"/>
    <w:rsid w:val="00C84F9B"/>
    <w:rsid w:val="00CA6D73"/>
    <w:rsid w:val="00CB7D6D"/>
    <w:rsid w:val="00CC2E60"/>
    <w:rsid w:val="00D5375C"/>
    <w:rsid w:val="00D54621"/>
    <w:rsid w:val="00D54A15"/>
    <w:rsid w:val="00E55C9F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24</cp:revision>
  <cp:lastPrinted>2020-12-11T08:12:00Z</cp:lastPrinted>
  <dcterms:created xsi:type="dcterms:W3CDTF">2017-07-18T10:06:00Z</dcterms:created>
  <dcterms:modified xsi:type="dcterms:W3CDTF">2020-12-11T08:13:00Z</dcterms:modified>
</cp:coreProperties>
</file>