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 w:rsidR="006B106D">
        <w:rPr>
          <w:rFonts w:ascii="Tahoma" w:hAnsi="Tahoma" w:cs="Tahoma"/>
          <w:b/>
          <w:sz w:val="20"/>
          <w:szCs w:val="20"/>
        </w:rPr>
        <w:t>3</w:t>
      </w:r>
      <w:bookmarkStart w:id="0" w:name="_GoBack"/>
      <w:bookmarkEnd w:id="0"/>
      <w:r w:rsidRPr="00FB7887">
        <w:rPr>
          <w:rFonts w:ascii="Tahoma" w:hAnsi="Tahoma" w:cs="Tahoma"/>
          <w:b/>
          <w:sz w:val="20"/>
          <w:szCs w:val="20"/>
        </w:rPr>
        <w:t>/20</w:t>
      </w:r>
      <w:r w:rsidR="0093361D">
        <w:rPr>
          <w:rFonts w:ascii="Tahoma" w:hAnsi="Tahoma" w:cs="Tahoma"/>
          <w:b/>
          <w:sz w:val="20"/>
          <w:szCs w:val="20"/>
        </w:rPr>
        <w:t>2</w:t>
      </w:r>
      <w:r w:rsidR="00BF130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C4633F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6849A4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8C405D">
        <w:rPr>
          <w:rFonts w:ascii="Tahoma" w:hAnsi="Tahoma" w:cs="Tahoma"/>
          <w:b/>
          <w:sz w:val="20"/>
          <w:szCs w:val="20"/>
        </w:rPr>
        <w:t>3</w:t>
      </w:r>
      <w:r w:rsidR="00C4633F">
        <w:rPr>
          <w:rFonts w:ascii="Tahoma" w:hAnsi="Tahoma" w:cs="Tahoma"/>
          <w:b/>
          <w:sz w:val="20"/>
          <w:szCs w:val="20"/>
        </w:rPr>
        <w:t xml:space="preserve"> do </w:t>
      </w:r>
      <w:r w:rsidR="006849A4">
        <w:rPr>
          <w:rFonts w:ascii="Tahoma" w:hAnsi="Tahoma" w:cs="Tahoma"/>
          <w:b/>
          <w:sz w:val="20"/>
          <w:szCs w:val="20"/>
        </w:rPr>
        <w:t>SWZ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C93348" w:rsidRDefault="00C9334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Pr="00DB76F6" w:rsidRDefault="001D39BA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 w:rsidR="00DB184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y</w:t>
      </w:r>
    </w:p>
    <w:p w:rsidR="00C93348" w:rsidRDefault="00C9334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FA3746" w:rsidRPr="008A6264" w:rsidRDefault="00FA3746" w:rsidP="00FA3746">
      <w:pPr>
        <w:pStyle w:val="Akapitzlist"/>
        <w:tabs>
          <w:tab w:val="left" w:pos="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Przedmiotem zamówienia jest przeprowadzenie szkolenia pn.: „Prawo jazdy kat. D wraz z kwalifikacją wstępną przyspieszoną lub kwalifikacją wstępną uzupełniającą przyspieszoną w zakresie bloku programowego kat. D, D+E, D1, D1+E”, które obejmuje:</w:t>
      </w:r>
      <w:r w:rsidRPr="008A6264" w:rsidDel="006E7837">
        <w:rPr>
          <w:rFonts w:ascii="Tahoma" w:hAnsi="Tahoma" w:cs="Tahoma"/>
          <w:sz w:val="20"/>
          <w:szCs w:val="20"/>
        </w:rPr>
        <w:t xml:space="preserve"> </w:t>
      </w:r>
      <w:r w:rsidRPr="008A6264">
        <w:rPr>
          <w:rFonts w:ascii="Tahoma" w:hAnsi="Tahoma" w:cs="Tahoma"/>
          <w:sz w:val="20"/>
          <w:szCs w:val="20"/>
        </w:rPr>
        <w:t xml:space="preserve"> </w:t>
      </w:r>
    </w:p>
    <w:p w:rsidR="00FA3746" w:rsidRPr="008A6264" w:rsidRDefault="00FA3746" w:rsidP="00FA3746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FA3746" w:rsidRPr="008A6264" w:rsidRDefault="00FA3746" w:rsidP="00FA3746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FA3746" w:rsidRPr="008A6264" w:rsidRDefault="00FA3746" w:rsidP="00FA3746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FA3746" w:rsidRPr="008A6264" w:rsidRDefault="00FA3746" w:rsidP="00FA374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FA3746" w:rsidRPr="008A6264" w:rsidRDefault="00FA3746" w:rsidP="00FA374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8613B8" w:rsidRDefault="008613B8" w:rsidP="0093361D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I. 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PRZEPROWADZENIU</w:t>
      </w:r>
      <w:r w:rsidRPr="00FD41D9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ANALIZ SKUTECZNOŚCI I EFEKTYWNOŚCI SZKOLEŃ 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084F1D" w:rsidRPr="00FD41D9" w:rsidRDefault="00084F1D" w:rsidP="00084F1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8D152A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20"/>
          <w:szCs w:val="20"/>
          <w:lang w:eastAsia="ar-SA" w:bidi="hi-IN"/>
        </w:rPr>
      </w:pP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Wykonawca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……………………..………………………………………………………………………………………………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A62345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przeprowadz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one zostały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dwie </w:t>
      </w:r>
      <w:r w:rsidRPr="002C5F61">
        <w:rPr>
          <w:rFonts w:ascii="Tahoma" w:eastAsia="Times New Roman" w:hAnsi="Tahoma" w:cs="Tahoma"/>
          <w:i/>
          <w:kern w:val="3"/>
          <w:sz w:val="20"/>
          <w:szCs w:val="20"/>
          <w:lang w:eastAsia="zh-CN" w:bidi="hi-IN"/>
        </w:rPr>
        <w:t xml:space="preserve">analizy </w:t>
      </w:r>
      <w:r w:rsidRPr="002C5F61">
        <w:rPr>
          <w:rFonts w:ascii="Tahoma" w:eastAsia="Times New Roman" w:hAnsi="Tahoma" w:cs="Tahoma"/>
          <w:bCs/>
          <w:i/>
          <w:iCs/>
          <w:kern w:val="3"/>
          <w:sz w:val="20"/>
          <w:szCs w:val="20"/>
          <w:lang w:eastAsia="zh-CN" w:bidi="hi-IN"/>
        </w:rPr>
        <w:t>skuteczności i efektywności szkoleń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dla zrealizowanych</w:t>
      </w:r>
      <w:r w:rsidRPr="002C5F61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w okre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sie ostatnich 3 lat</w:t>
      </w:r>
      <w:r w:rsidRPr="004B06ED">
        <w:rPr>
          <w:rFonts w:ascii="Tahoma" w:hAnsi="Tahoma" w:cs="Tahoma"/>
          <w:sz w:val="20"/>
          <w:szCs w:val="20"/>
          <w14:cntxtAlts/>
        </w:rPr>
        <w:t xml:space="preserve"> </w:t>
      </w:r>
      <w:r w:rsidRPr="00361188">
        <w:rPr>
          <w:rFonts w:ascii="Tahoma" w:hAnsi="Tahoma" w:cs="Tahoma"/>
          <w:sz w:val="20"/>
          <w:szCs w:val="20"/>
          <w14:cntxtAlts/>
        </w:rPr>
        <w:t>przed upływem terminu składania ofert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, dla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co najmniej 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                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1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0 osób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(każde szkolenie</w:t>
      </w:r>
      <w:r w:rsidRPr="002C5F61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)</w:t>
      </w:r>
      <w:r w:rsidRPr="009751F0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2C5F61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szkole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ń</w:t>
      </w:r>
      <w:r w:rsidRPr="002C5F61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z zakresu prawa jazdy kategorii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D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 (część teoretyczna i praktyczna)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wraz z kwalifikacją wstępną przyspieszoną lub kwalifikacją wstępną uzupełniającą </w:t>
      </w:r>
      <w:r w:rsidRPr="008D152A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przyspieszoną</w:t>
      </w:r>
      <w:r w:rsidRPr="008D15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8D152A">
        <w:rPr>
          <w:rFonts w:ascii="Tahoma" w:hAnsi="Tahoma" w:cs="Tahoma"/>
          <w:sz w:val="20"/>
          <w:szCs w:val="20"/>
        </w:rPr>
        <w:t>w zakresie z bloku programowego kat. D, D+E, D1, D1+E</w:t>
      </w:r>
      <w:r w:rsidRPr="008D152A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.</w:t>
      </w: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084F1D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F64CE0" w:rsidRDefault="00084F1D" w:rsidP="00084F1D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II.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3</w:t>
      </w:r>
    </w:p>
    <w:p w:rsidR="00084F1D" w:rsidRPr="00FD41D9" w:rsidRDefault="00084F1D" w:rsidP="00084F1D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 w:rsidRPr="00FD41D9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084F1D" w:rsidRPr="00FD41D9" w:rsidRDefault="00084F1D" w:rsidP="00084F1D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89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4582"/>
      </w:tblGrid>
      <w:tr w:rsidR="00084F1D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084F1D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4F1D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F1D" w:rsidRPr="00FD41D9" w:rsidRDefault="00084F1D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084F1D" w:rsidRPr="00FD41D9" w:rsidRDefault="00084F1D" w:rsidP="00084F1D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dotyczy kryterium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3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poz. ……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084F1D" w:rsidRPr="00762056" w:rsidRDefault="00084F1D" w:rsidP="00084F1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C93348">
        <w:rPr>
          <w:rFonts w:ascii="Verdana" w:eastAsia="Times New Roman" w:hAnsi="Verdana" w:cs="Tahoma"/>
          <w:b/>
          <w:spacing w:val="-1"/>
          <w:kern w:val="3"/>
          <w:sz w:val="18"/>
          <w:szCs w:val="18"/>
          <w:lang w:eastAsia="zh-CN" w:bidi="hi-IN"/>
        </w:rPr>
        <w:t>III.</w:t>
      </w:r>
      <w:r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U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ZAWODOW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YM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            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 WYKŁADOWCÓW </w:t>
      </w:r>
      <w:r w:rsidRPr="00A143CF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Z PRAWA JAZDY KATEGORII D</w:t>
      </w:r>
      <w:r w:rsidRPr="0076205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084F1D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4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CF42EF" w:rsidRDefault="00084F1D" w:rsidP="00084F1D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Wykonawca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musi dysponować taką liczbą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potencjału technicznego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,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aby zapewnić prawidłową oraz terminową realizację zamówienia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i zagwarantować jej wysoką jakość</w:t>
      </w: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  <w:t xml:space="preserve">potwierdzam,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praktyczn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                  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 prawa jazdy kategorii D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,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posiadają doświadczenie zawodowe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w postaci przeprowadzonych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F6339F">
        <w:rPr>
          <w:rFonts w:ascii="Tahoma" w:hAnsi="Tahoma" w:cs="Tahoma"/>
          <w:sz w:val="20"/>
          <w:szCs w:val="20"/>
        </w:rPr>
        <w:t>z zakresu prawa jazdy kat. D</w:t>
      </w:r>
      <w:r>
        <w:rPr>
          <w:rFonts w:ascii="Tahoma" w:hAnsi="Tahoma" w:cs="Tahoma"/>
          <w:sz w:val="20"/>
          <w:szCs w:val="20"/>
        </w:rPr>
        <w:t>.</w:t>
      </w: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084F1D" w:rsidRDefault="00084F1D" w:rsidP="00084F1D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084F1D" w:rsidRDefault="00084F1D" w:rsidP="00084F1D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084F1D" w:rsidRPr="008050C5" w:rsidRDefault="00084F1D" w:rsidP="00084F1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IV. </w:t>
      </w:r>
      <w:r w:rsidRPr="008050C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OŚWIADCZENIE WYKONAWCY O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DOŚWIADCZENIU ZAWODOWYM INSTRUKTORÓW 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I WYKŁADOWCÓW DO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 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Z KWALIFIKACJI WSTĘPNEJ PRZYSPIESZONEJ LUB KWALIFIKACJI WSTĘPNEJ UZUPEŁNIAJĄCEJ PRZYSPIESZONEJ</w:t>
      </w:r>
      <w:r w:rsidRPr="008050C5">
        <w:rPr>
          <w:rFonts w:ascii="Tahoma" w:hAnsi="Tahoma" w:cs="Tahoma"/>
          <w:b/>
          <w:sz w:val="20"/>
          <w:szCs w:val="20"/>
        </w:rPr>
        <w:t xml:space="preserve"> W ZAKRESIE BLOKU PROGRAMOWEGO KAT. D, D+E, D1, D1+E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.</w:t>
      </w:r>
    </w:p>
    <w:p w:rsidR="00084F1D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5</w:t>
      </w:r>
    </w:p>
    <w:p w:rsidR="00084F1D" w:rsidRPr="00FD41D9" w:rsidRDefault="00084F1D" w:rsidP="00084F1D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084F1D" w:rsidRPr="00CF42EF" w:rsidRDefault="00084F1D" w:rsidP="00084F1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Wykonawca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musi dysponować taką liczbą </w:t>
      </w:r>
      <w:r w:rsidRPr="00CF42EF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potencjału technicznego</w:t>
      </w:r>
      <w:r w:rsidRPr="00CF42EF">
        <w:rPr>
          <w:rFonts w:ascii="Tahoma" w:eastAsia="Arial Unicode MS" w:hAnsi="Tahoma" w:cs="Tahoma"/>
          <w:kern w:val="1"/>
          <w:sz w:val="20"/>
          <w:szCs w:val="20"/>
          <w:lang w:val="x-none" w:eastAsia="hi-IN" w:bidi="hi-IN"/>
        </w:rPr>
        <w:t xml:space="preserve">,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aby zapewnić prawidłową oraz terminową realizację zamówienia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 </w:t>
      </w:r>
      <w:r w:rsidRPr="00CF42EF">
        <w:rPr>
          <w:rFonts w:ascii="Tahoma" w:eastAsia="Arial Unicode MS" w:hAnsi="Tahoma" w:cs="Tahoma"/>
          <w:bCs/>
          <w:kern w:val="1"/>
          <w:sz w:val="20"/>
          <w:szCs w:val="20"/>
          <w:lang w:val="x-none" w:eastAsia="hi-IN" w:bidi="hi-IN"/>
        </w:rPr>
        <w:t>i zagwarantować jej wysoką jakość</w:t>
      </w: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  <w:t xml:space="preserve">potwierdzam,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 pra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 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zakresie bloku programowego kat. D, D+E, D1, D1+E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86B04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posiadają doświadczenie zawodowe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 postaci przeprowadzonych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dw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zakresu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zakresie bloku programowego kat. D, D+E, D1, D1+E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084F1D" w:rsidRPr="00FD41D9" w:rsidRDefault="00084F1D" w:rsidP="00084F1D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084F1D" w:rsidRPr="00FD41D9" w:rsidRDefault="00084F1D" w:rsidP="00084F1D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084F1D" w:rsidRDefault="00084F1D" w:rsidP="00084F1D">
      <w:pPr>
        <w:suppressAutoHyphens/>
        <w:autoSpaceDN w:val="0"/>
        <w:spacing w:after="0" w:line="240" w:lineRule="auto"/>
        <w:jc w:val="center"/>
        <w:textAlignment w:val="baseline"/>
      </w:pPr>
    </w:p>
    <w:p w:rsidR="00C93348" w:rsidRDefault="00C93348" w:rsidP="006849A4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C93348" w:rsidRDefault="00C93348" w:rsidP="006849A4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C93348" w:rsidRDefault="00C93348" w:rsidP="006849A4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A36AA7" w:rsidRPr="00FD41D9" w:rsidRDefault="00A36AA7" w:rsidP="00A36AA7">
      <w:pPr>
        <w:jc w:val="both"/>
      </w:pPr>
    </w:p>
    <w:p w:rsidR="009C3FF3" w:rsidRDefault="009C3FF3" w:rsidP="00A36AA7">
      <w:pPr>
        <w:suppressAutoHyphens/>
        <w:autoSpaceDN w:val="0"/>
        <w:spacing w:after="0" w:line="240" w:lineRule="auto"/>
        <w:jc w:val="center"/>
        <w:textAlignment w:val="baseline"/>
      </w:pPr>
    </w:p>
    <w:sectPr w:rsidR="009C3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9" w:rsidRDefault="00CD5F49" w:rsidP="00CD5F49">
      <w:pPr>
        <w:spacing w:after="0" w:line="240" w:lineRule="auto"/>
      </w:pPr>
      <w:r>
        <w:separator/>
      </w:r>
    </w:p>
  </w:endnote>
  <w:end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9" w:rsidRDefault="00CD5F49" w:rsidP="00CD5F49">
      <w:pPr>
        <w:spacing w:after="0" w:line="240" w:lineRule="auto"/>
      </w:pPr>
      <w:r>
        <w:separator/>
      </w:r>
    </w:p>
  </w:footnote>
  <w:foot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49" w:rsidRDefault="00CD5F49">
    <w:pPr>
      <w:pStyle w:val="Nagwek"/>
    </w:pPr>
    <w:r>
      <w:rPr>
        <w:noProof/>
        <w:lang w:eastAsia="pl-PL"/>
      </w:rPr>
      <w:drawing>
        <wp:inline distT="0" distB="0" distL="0" distR="0" wp14:anchorId="770E6D4D" wp14:editId="7F8421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F49" w:rsidRDefault="00CD5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BC4BD5"/>
    <w:multiLevelType w:val="hybridMultilevel"/>
    <w:tmpl w:val="3C4453D6"/>
    <w:lvl w:ilvl="0" w:tplc="997A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B2F"/>
    <w:multiLevelType w:val="hybridMultilevel"/>
    <w:tmpl w:val="2A880CFA"/>
    <w:lvl w:ilvl="0" w:tplc="5926595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234"/>
    <w:multiLevelType w:val="hybridMultilevel"/>
    <w:tmpl w:val="D414C538"/>
    <w:lvl w:ilvl="0" w:tplc="050E53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D04D2"/>
    <w:multiLevelType w:val="hybridMultilevel"/>
    <w:tmpl w:val="97C49F80"/>
    <w:lvl w:ilvl="0" w:tplc="B6AC9D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34ED2"/>
    <w:rsid w:val="0004250C"/>
    <w:rsid w:val="00046F0E"/>
    <w:rsid w:val="00084F1D"/>
    <w:rsid w:val="00145124"/>
    <w:rsid w:val="0016189C"/>
    <w:rsid w:val="001D39BA"/>
    <w:rsid w:val="0025144A"/>
    <w:rsid w:val="00262CEF"/>
    <w:rsid w:val="002A1A43"/>
    <w:rsid w:val="00345670"/>
    <w:rsid w:val="003C4512"/>
    <w:rsid w:val="004B1A57"/>
    <w:rsid w:val="004F274C"/>
    <w:rsid w:val="00661EBE"/>
    <w:rsid w:val="006849A4"/>
    <w:rsid w:val="006B106D"/>
    <w:rsid w:val="006B7B82"/>
    <w:rsid w:val="00832417"/>
    <w:rsid w:val="008613B8"/>
    <w:rsid w:val="00871037"/>
    <w:rsid w:val="008C405D"/>
    <w:rsid w:val="008D08E4"/>
    <w:rsid w:val="00910963"/>
    <w:rsid w:val="00922F56"/>
    <w:rsid w:val="0093361D"/>
    <w:rsid w:val="009A7E62"/>
    <w:rsid w:val="009C3FF3"/>
    <w:rsid w:val="009E41DD"/>
    <w:rsid w:val="009F7428"/>
    <w:rsid w:val="00A178BD"/>
    <w:rsid w:val="00A36AA7"/>
    <w:rsid w:val="00A96464"/>
    <w:rsid w:val="00AD2FBA"/>
    <w:rsid w:val="00B210A4"/>
    <w:rsid w:val="00BF1308"/>
    <w:rsid w:val="00C4633F"/>
    <w:rsid w:val="00C93348"/>
    <w:rsid w:val="00CD5F49"/>
    <w:rsid w:val="00CE79A2"/>
    <w:rsid w:val="00D3226C"/>
    <w:rsid w:val="00D61794"/>
    <w:rsid w:val="00DB184E"/>
    <w:rsid w:val="00DB76F6"/>
    <w:rsid w:val="00DE5A28"/>
    <w:rsid w:val="00E34887"/>
    <w:rsid w:val="00E95D35"/>
    <w:rsid w:val="00F64CE0"/>
    <w:rsid w:val="00F67093"/>
    <w:rsid w:val="00F900CD"/>
    <w:rsid w:val="00FA37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11</cp:revision>
  <cp:lastPrinted>2021-03-16T11:58:00Z</cp:lastPrinted>
  <dcterms:created xsi:type="dcterms:W3CDTF">2020-01-27T11:23:00Z</dcterms:created>
  <dcterms:modified xsi:type="dcterms:W3CDTF">2021-04-21T09:34:00Z</dcterms:modified>
</cp:coreProperties>
</file>