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CE" w:rsidRDefault="00A000C9" w:rsidP="00EE38CE">
      <w:pPr>
        <w:pStyle w:val="Textbody"/>
        <w:tabs>
          <w:tab w:val="left" w:pos="284"/>
        </w:tabs>
        <w:spacing w:line="240" w:lineRule="auto"/>
        <w:rPr>
          <w:rFonts w:eastAsia="Calibri" w:cs="Tahoma"/>
          <w:sz w:val="18"/>
          <w:szCs w:val="18"/>
        </w:rPr>
      </w:pPr>
      <w:r w:rsidRPr="00A000C9">
        <w:rPr>
          <w:rFonts w:cs="Tahoma"/>
          <w:spacing w:val="-1"/>
          <w:sz w:val="18"/>
          <w:szCs w:val="18"/>
          <w:lang w:eastAsia="pl-PL"/>
        </w:rPr>
        <w:t>Znak sprawy</w:t>
      </w:r>
      <w:r w:rsidRPr="00A000C9">
        <w:rPr>
          <w:rFonts w:cs="Tahoma"/>
          <w:sz w:val="18"/>
          <w:szCs w:val="18"/>
          <w:lang w:eastAsia="pl-PL"/>
        </w:rPr>
        <w:t>: OA.C.ZP.BU.224.</w:t>
      </w:r>
      <w:r w:rsidRPr="00A000C9">
        <w:rPr>
          <w:rFonts w:cs="Tahoma"/>
          <w:b/>
          <w:sz w:val="18"/>
          <w:szCs w:val="18"/>
          <w:lang w:eastAsia="pl-PL"/>
        </w:rPr>
        <w:t>18</w:t>
      </w:r>
      <w:r w:rsidRPr="00A000C9">
        <w:rPr>
          <w:rFonts w:cs="Tahoma"/>
          <w:sz w:val="18"/>
          <w:szCs w:val="18"/>
          <w:lang w:eastAsia="pl-PL"/>
        </w:rPr>
        <w:t>.2016</w:t>
      </w:r>
      <w:r w:rsidRPr="00A000C9">
        <w:rPr>
          <w:rFonts w:eastAsia="Arial Unicode MS" w:cs="Tahoma"/>
          <w:kern w:val="1"/>
          <w:sz w:val="18"/>
          <w:szCs w:val="18"/>
          <w:lang w:eastAsia="ar-SA"/>
        </w:rPr>
        <w:t xml:space="preserve">  </w:t>
      </w:r>
      <w:r w:rsidRPr="00A000C9">
        <w:rPr>
          <w:rFonts w:eastAsia="Arial Unicode MS" w:cs="Tahoma"/>
          <w:kern w:val="1"/>
          <w:sz w:val="18"/>
          <w:szCs w:val="18"/>
          <w:lang w:eastAsia="ar-SA"/>
        </w:rPr>
        <w:tab/>
      </w:r>
      <w:r w:rsidRPr="00A000C9">
        <w:rPr>
          <w:rFonts w:eastAsia="Arial Unicode MS" w:cs="Tahoma"/>
          <w:kern w:val="1"/>
          <w:sz w:val="18"/>
          <w:szCs w:val="18"/>
          <w:lang w:eastAsia="ar-SA"/>
        </w:rPr>
        <w:tab/>
      </w:r>
      <w:r w:rsidRPr="00EE38CE">
        <w:rPr>
          <w:rFonts w:eastAsia="Calibri" w:cs="Tahoma"/>
          <w:sz w:val="18"/>
          <w:szCs w:val="18"/>
        </w:rPr>
        <w:tab/>
        <w:t>Załącznik nr 1 do zapytania ofertowego</w:t>
      </w:r>
      <w:r w:rsidR="00EE38CE">
        <w:rPr>
          <w:rFonts w:eastAsia="Calibri" w:cs="Tahoma"/>
          <w:sz w:val="18"/>
          <w:szCs w:val="18"/>
        </w:rPr>
        <w:t>/</w:t>
      </w:r>
    </w:p>
    <w:p w:rsidR="00EE38CE" w:rsidRPr="00EE38CE" w:rsidRDefault="00EE38CE" w:rsidP="00EE38CE">
      <w:pPr>
        <w:pStyle w:val="Textbody"/>
        <w:tabs>
          <w:tab w:val="left" w:pos="284"/>
        </w:tabs>
        <w:spacing w:line="240" w:lineRule="auto"/>
        <w:rPr>
          <w:rFonts w:ascii="Tahoma" w:eastAsia="Calibri" w:hAnsi="Tahoma" w:cs="Tahoma"/>
          <w:sz w:val="18"/>
          <w:szCs w:val="18"/>
        </w:rPr>
      </w:pPr>
      <w:r>
        <w:rPr>
          <w:rFonts w:eastAsia="Calibri" w:cs="Tahoma"/>
          <w:sz w:val="18"/>
          <w:szCs w:val="18"/>
        </w:rPr>
        <w:tab/>
      </w:r>
      <w:r>
        <w:rPr>
          <w:rFonts w:eastAsia="Calibri" w:cs="Tahoma"/>
          <w:sz w:val="18"/>
          <w:szCs w:val="18"/>
        </w:rPr>
        <w:tab/>
      </w:r>
      <w:r>
        <w:rPr>
          <w:rFonts w:eastAsia="Calibri" w:cs="Tahoma"/>
          <w:sz w:val="18"/>
          <w:szCs w:val="18"/>
        </w:rPr>
        <w:tab/>
      </w:r>
      <w:r>
        <w:rPr>
          <w:rFonts w:eastAsia="Calibri" w:cs="Tahoma"/>
          <w:sz w:val="18"/>
          <w:szCs w:val="18"/>
        </w:rPr>
        <w:tab/>
      </w:r>
      <w:r>
        <w:rPr>
          <w:rFonts w:eastAsia="Calibri" w:cs="Tahoma"/>
          <w:sz w:val="18"/>
          <w:szCs w:val="18"/>
        </w:rPr>
        <w:tab/>
      </w:r>
      <w:r>
        <w:rPr>
          <w:rFonts w:eastAsia="Calibri" w:cs="Tahoma"/>
          <w:sz w:val="18"/>
          <w:szCs w:val="18"/>
        </w:rPr>
        <w:tab/>
      </w:r>
      <w:r>
        <w:rPr>
          <w:rFonts w:eastAsia="Calibri" w:cs="Tahoma"/>
          <w:sz w:val="18"/>
          <w:szCs w:val="18"/>
        </w:rPr>
        <w:tab/>
      </w:r>
      <w:r>
        <w:rPr>
          <w:rFonts w:eastAsia="Calibri" w:cs="Tahoma"/>
          <w:sz w:val="18"/>
          <w:szCs w:val="18"/>
        </w:rPr>
        <w:tab/>
      </w:r>
      <w:r>
        <w:rPr>
          <w:rFonts w:eastAsia="Calibri" w:cs="Tahoma"/>
          <w:sz w:val="18"/>
          <w:szCs w:val="18"/>
        </w:rPr>
        <w:tab/>
      </w:r>
      <w:r>
        <w:rPr>
          <w:rFonts w:eastAsia="Calibri" w:cs="Tahoma"/>
          <w:sz w:val="18"/>
          <w:szCs w:val="18"/>
        </w:rPr>
        <w:tab/>
        <w:t xml:space="preserve">         Załącznik nr 1 do Umowy</w:t>
      </w:r>
    </w:p>
    <w:p w:rsidR="00A000C9" w:rsidRDefault="00A000C9" w:rsidP="00A000C9">
      <w:pPr>
        <w:pStyle w:val="Standard"/>
        <w:tabs>
          <w:tab w:val="left" w:pos="284"/>
        </w:tabs>
        <w:spacing w:after="0" w:line="240" w:lineRule="auto"/>
        <w:jc w:val="center"/>
        <w:rPr>
          <w:rFonts w:ascii="Tahoma" w:eastAsia="Calibri" w:hAnsi="Tahoma" w:cs="Tahoma"/>
          <w:b/>
          <w:caps/>
          <w:sz w:val="20"/>
          <w:szCs w:val="20"/>
        </w:rPr>
      </w:pPr>
    </w:p>
    <w:p w:rsidR="00A000C9" w:rsidRDefault="00A000C9" w:rsidP="00A000C9">
      <w:pPr>
        <w:pStyle w:val="Hangingindent"/>
        <w:tabs>
          <w:tab w:val="clear" w:pos="567"/>
          <w:tab w:val="left" w:pos="851"/>
        </w:tabs>
      </w:pPr>
      <w:r>
        <w:tab/>
      </w:r>
      <w:r>
        <w:tab/>
      </w:r>
      <w:r>
        <w:tab/>
      </w:r>
      <w:r>
        <w:tab/>
        <w:t xml:space="preserve">OPIS PRZEDMIOTU ZAMÓWIENIA, </w:t>
      </w:r>
      <w:r>
        <w:rPr>
          <w:rFonts w:ascii="Tahoma" w:eastAsia="Calibri" w:hAnsi="Tahoma" w:cs="Tahoma"/>
          <w:b/>
          <w:sz w:val="20"/>
          <w:szCs w:val="20"/>
        </w:rPr>
        <w:t>zwany</w:t>
      </w:r>
      <w:r>
        <w:rPr>
          <w:rFonts w:ascii="Tahoma" w:eastAsia="Calibri" w:hAnsi="Tahoma" w:cs="Tahoma"/>
          <w:b/>
          <w:caps/>
          <w:sz w:val="20"/>
          <w:szCs w:val="20"/>
        </w:rPr>
        <w:t xml:space="preserve"> OPZ.</w:t>
      </w:r>
    </w:p>
    <w:p w:rsidR="00A000C9" w:rsidRDefault="00A000C9" w:rsidP="00A000C9">
      <w:pPr>
        <w:pStyle w:val="Standard"/>
        <w:tabs>
          <w:tab w:val="center" w:pos="5397"/>
          <w:tab w:val="left" w:pos="6732"/>
        </w:tabs>
        <w:spacing w:after="0" w:line="240" w:lineRule="auto"/>
        <w:ind w:left="357" w:hanging="357"/>
        <w:rPr>
          <w:rFonts w:ascii="Tahoma" w:eastAsia="Calibri" w:hAnsi="Tahoma" w:cs="Tahoma"/>
          <w:b/>
          <w:caps/>
          <w:sz w:val="20"/>
          <w:szCs w:val="20"/>
        </w:rPr>
      </w:pPr>
    </w:p>
    <w:p w:rsidR="00A000C9" w:rsidRDefault="00A000C9" w:rsidP="00A000C9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8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Nazwa usługi szkoleniowej.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firstLine="0"/>
        <w:jc w:val="both"/>
      </w:pPr>
      <w:r>
        <w:rPr>
          <w:rFonts w:ascii="Tahoma" w:eastAsia="Calibri" w:hAnsi="Tahoma" w:cs="Tahoma"/>
          <w:b/>
          <w:sz w:val="20"/>
          <w:szCs w:val="20"/>
        </w:rPr>
        <w:t xml:space="preserve">„Przeprowadzenie </w:t>
      </w:r>
      <w:r>
        <w:rPr>
          <w:rFonts w:ascii="Tahoma" w:eastAsia="Calibri" w:hAnsi="Tahoma" w:cs="Tahoma"/>
          <w:b/>
          <w:bCs/>
          <w:sz w:val="20"/>
          <w:szCs w:val="20"/>
        </w:rPr>
        <w:t>usługi szkoleniowej pn.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Uprawnienia kwalifikacyjne w zakresie eksploatacji urządzeń elektroenergetycznych do 1 </w:t>
      </w:r>
      <w:proofErr w:type="spellStart"/>
      <w:r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podstaw”</w:t>
      </w:r>
      <w:r>
        <w:rPr>
          <w:rFonts w:ascii="Tahoma" w:eastAsia="Calibri" w:hAnsi="Tahoma" w:cs="Tahoma"/>
          <w:b/>
          <w:sz w:val="20"/>
          <w:szCs w:val="20"/>
        </w:rPr>
        <w:t>.</w:t>
      </w:r>
    </w:p>
    <w:p w:rsidR="00A000C9" w:rsidRDefault="00A000C9" w:rsidP="00A000C9">
      <w:pPr>
        <w:pStyle w:val="Standard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W dalszej części OPZ: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eastAsia="Calibri" w:hAnsi="Tahoma" w:cs="Tahoma"/>
          <w:bCs/>
          <w:i/>
          <w:sz w:val="20"/>
          <w:szCs w:val="20"/>
        </w:rPr>
        <w:tab/>
        <w:t>Wykonawca</w:t>
      </w:r>
      <w:r>
        <w:rPr>
          <w:rFonts w:ascii="Tahoma" w:eastAsia="Calibri" w:hAnsi="Tahoma" w:cs="Tahoma"/>
          <w:bCs/>
          <w:sz w:val="20"/>
          <w:szCs w:val="20"/>
        </w:rPr>
        <w:t xml:space="preserve"> – osoba fizyczna, osoba prawna lub jednostka organizacyjna nieposiadająca osobowości prawnej świadcząca usługę szkoleniową.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eastAsia="Calibri" w:hAnsi="Tahoma" w:cs="Tahoma"/>
          <w:bCs/>
          <w:i/>
          <w:sz w:val="20"/>
          <w:szCs w:val="20"/>
        </w:rPr>
        <w:tab/>
        <w:t>Zamawiający</w:t>
      </w:r>
      <w:r>
        <w:rPr>
          <w:rFonts w:ascii="Tahoma" w:eastAsia="Calibri" w:hAnsi="Tahoma" w:cs="Tahoma"/>
          <w:bCs/>
          <w:sz w:val="20"/>
          <w:szCs w:val="20"/>
        </w:rPr>
        <w:t xml:space="preserve"> – </w:t>
      </w:r>
      <w:r>
        <w:rPr>
          <w:rFonts w:ascii="Tahoma" w:eastAsia="Calibri" w:hAnsi="Tahoma" w:cs="Tahoma"/>
          <w:sz w:val="20"/>
          <w:szCs w:val="20"/>
        </w:rPr>
        <w:t>Miasto st. Warszawa w ramach którego działa Urząd Pracy m.st. Warszawy.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426"/>
        <w:jc w:val="both"/>
      </w:pPr>
      <w:r>
        <w:rPr>
          <w:rFonts w:ascii="Tahoma" w:eastAsia="Calibri" w:hAnsi="Tahoma" w:cs="Tahoma"/>
          <w:i/>
          <w:sz w:val="20"/>
          <w:szCs w:val="20"/>
        </w:rPr>
        <w:tab/>
        <w:t>Uczestnik szkolenia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– osoba w wieku poniżej 30 roku, </w:t>
      </w:r>
      <w:r>
        <w:rPr>
          <w:rStyle w:val="size"/>
          <w:rFonts w:ascii="Tahoma" w:hAnsi="Tahoma" w:cs="Tahoma"/>
          <w:color w:val="000000"/>
          <w:sz w:val="20"/>
          <w:szCs w:val="20"/>
        </w:rPr>
        <w:t>skierowana na szkolenie przez Urząd Pracy m.st. Warszawy, posiadająca wykształcenie min. podstawowe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426"/>
        <w:jc w:val="both"/>
      </w:pPr>
      <w:r>
        <w:rPr>
          <w:rFonts w:ascii="Tahoma" w:eastAsia="Calibri" w:hAnsi="Tahoma" w:cs="Tahoma"/>
          <w:i/>
          <w:sz w:val="20"/>
          <w:szCs w:val="20"/>
        </w:rPr>
        <w:tab/>
        <w:t>Opiekun ze strony Zamawiającego lub Opiekun ze strony Wykonawcy</w:t>
      </w:r>
      <w:r>
        <w:rPr>
          <w:rFonts w:ascii="Tahoma" w:eastAsia="Calibri" w:hAnsi="Tahoma" w:cs="Tahoma"/>
          <w:sz w:val="20"/>
          <w:szCs w:val="20"/>
        </w:rPr>
        <w:t xml:space="preserve"> – osoba upoważniona do kontaktów, wskazana w umowie, zwana Opiekunem.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eastAsia="Calibri" w:hAnsi="Tahoma" w:cs="Tahoma"/>
          <w:i/>
          <w:sz w:val="20"/>
          <w:szCs w:val="20"/>
        </w:rPr>
        <w:tab/>
        <w:t xml:space="preserve">Pracownik </w:t>
      </w:r>
      <w:r>
        <w:rPr>
          <w:rFonts w:ascii="Tahoma" w:eastAsia="Calibri" w:hAnsi="Tahoma" w:cs="Tahoma"/>
          <w:bCs/>
          <w:i/>
          <w:sz w:val="20"/>
          <w:szCs w:val="20"/>
        </w:rPr>
        <w:t>UP</w:t>
      </w:r>
      <w:r>
        <w:rPr>
          <w:rFonts w:ascii="Tahoma" w:eastAsia="Calibri" w:hAnsi="Tahoma" w:cs="Tahoma"/>
          <w:bCs/>
          <w:sz w:val="20"/>
          <w:szCs w:val="20"/>
        </w:rPr>
        <w:t xml:space="preserve"> – osoba zatrudniona w Urzędzie Pracy m.st. Warszawy.</w:t>
      </w:r>
    </w:p>
    <w:p w:rsidR="00A000C9" w:rsidRDefault="00A000C9" w:rsidP="00A000C9">
      <w:pPr>
        <w:pStyle w:val="Standard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Cel szkolenia.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eastAsia="Calibri" w:hAnsi="Tahoma" w:cs="Tahoma"/>
          <w:sz w:val="20"/>
          <w:szCs w:val="20"/>
        </w:rPr>
        <w:tab/>
        <w:t xml:space="preserve">Celem szkolenia jest uzyskanie przez uczestników szkolenia uprawnień w zakresie eksploatacji urządzeń do 1 </w:t>
      </w:r>
      <w:proofErr w:type="spellStart"/>
      <w:r>
        <w:rPr>
          <w:rFonts w:ascii="Tahoma" w:eastAsia="Calibri" w:hAnsi="Tahoma" w:cs="Tahoma"/>
          <w:sz w:val="20"/>
          <w:szCs w:val="20"/>
        </w:rPr>
        <w:t>kV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zgodnie z obowiązującymi w tym zakresie przepisami</w:t>
      </w:r>
      <w:r w:rsidR="00220BBC">
        <w:rPr>
          <w:rFonts w:ascii="Tahoma" w:eastAsia="Calibri" w:hAnsi="Tahoma" w:cs="Tahoma"/>
          <w:sz w:val="20"/>
          <w:szCs w:val="20"/>
        </w:rPr>
        <w:t>,</w:t>
      </w:r>
      <w:r>
        <w:rPr>
          <w:rFonts w:ascii="Tahoma" w:eastAsia="Calibri" w:hAnsi="Tahoma" w:cs="Tahoma"/>
          <w:sz w:val="20"/>
          <w:szCs w:val="20"/>
        </w:rPr>
        <w:t xml:space="preserve"> zakończone wydaniem świadectwa kwalifikacyjnego uprawniającego do samodzielnego wykonywania pracy.</w:t>
      </w:r>
    </w:p>
    <w:p w:rsidR="00A000C9" w:rsidRDefault="00A000C9" w:rsidP="00A000C9">
      <w:pPr>
        <w:pStyle w:val="Numbering1"/>
        <w:tabs>
          <w:tab w:val="left" w:pos="568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eastAsia="Calibri" w:hAnsi="Tahoma" w:cs="Tahoma"/>
          <w:b/>
          <w:sz w:val="20"/>
          <w:szCs w:val="20"/>
        </w:rPr>
        <w:t>4.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>Liczba osób objętych zamówieniem.</w:t>
      </w:r>
    </w:p>
    <w:p w:rsidR="00A000C9" w:rsidRDefault="00A000C9" w:rsidP="00A000C9">
      <w:pPr>
        <w:pStyle w:val="Textbodyindent"/>
        <w:tabs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eastAsia="Calibri" w:hAnsi="Tahoma" w:cs="Tahoma"/>
          <w:bCs/>
          <w:sz w:val="20"/>
          <w:szCs w:val="20"/>
        </w:rPr>
        <w:tab/>
        <w:t>Zamawiający skieruje na szkolenie maksymalnie 15 osób</w:t>
      </w:r>
      <w:r>
        <w:rPr>
          <w:rFonts w:ascii="Tahoma" w:eastAsia="Calibri" w:hAnsi="Tahoma" w:cs="Tahoma"/>
          <w:sz w:val="20"/>
          <w:szCs w:val="20"/>
        </w:rPr>
        <w:t>, a minimalnie 10 osób.</w:t>
      </w:r>
    </w:p>
    <w:p w:rsidR="00A000C9" w:rsidRDefault="00A000C9" w:rsidP="00A000C9">
      <w:pPr>
        <w:pStyle w:val="Textbodyindent"/>
        <w:tabs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eastAsia="Calibri" w:hAnsi="Tahoma" w:cs="Tahoma"/>
          <w:sz w:val="20"/>
          <w:szCs w:val="20"/>
        </w:rPr>
        <w:tab/>
        <w:t>Szkolenie przeprowadzone będzie w 1 grupie. Dokładny termin rozpoczęcia usługi szkoleniowej zostanie ustalony pomiędzy Opiekunami ze strony Wykonawcy i Zamawiającego, z zastrzeżeniem, że cała usługa szkoleniowa zakończy się najpóźniej dnia 30.11.2016 r.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 przypadku nieutworzenia grupy z minimalną liczbą osób, tj. 10, Zamawiający zastrzega sobie prawo do zmiany ustalonego wcześniej terminu rozpoczęcia szkolenia, z uwzględnieniem ostatecznego terminu realizacji zamówienia.</w:t>
      </w:r>
    </w:p>
    <w:p w:rsidR="00A000C9" w:rsidRDefault="00A000C9" w:rsidP="00A000C9">
      <w:pPr>
        <w:pStyle w:val="Numbering1"/>
        <w:tabs>
          <w:tab w:val="left" w:pos="568"/>
          <w:tab w:val="left" w:pos="99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5.</w:t>
      </w:r>
      <w:r>
        <w:rPr>
          <w:rFonts w:ascii="Tahoma" w:eastAsia="Calibri" w:hAnsi="Tahoma" w:cs="Tahoma"/>
          <w:b/>
          <w:bCs/>
          <w:sz w:val="20"/>
          <w:szCs w:val="20"/>
        </w:rPr>
        <w:tab/>
        <w:t>Dokumenty dopuszczające do szkolenia.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ab/>
        <w:t>Podstawą przyjęcia osoby na szkolenie będzie imienne skierowanie wydane przez Pracownika UP              w formie pisemnej.</w:t>
      </w:r>
    </w:p>
    <w:p w:rsidR="00A000C9" w:rsidRDefault="00A000C9" w:rsidP="00A000C9">
      <w:pPr>
        <w:pStyle w:val="Standard"/>
        <w:numPr>
          <w:ilvl w:val="0"/>
          <w:numId w:val="8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Liczba godzin szkolenia i terminy realizacji zajęć.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ab/>
        <w:t>Sumaryczna liczba godzin zegarowych szkolenia osobno dla każdej grupy wynosi 200 godzin.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ab/>
        <w:t>Jedna godzina zegarowa obejmuje jedną godzinę lekcyjną trwającą 45 minut i 15 minut przerwy. Istnieje możliwość kumulowania przerw, za wyjątkiem łączenia przerw pomiędzy zajęciami i skumulowania ich na końcu danego dnia.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eastAsia="Calibri" w:hAnsi="Tahoma" w:cs="Tahoma"/>
          <w:sz w:val="20"/>
          <w:szCs w:val="20"/>
        </w:rPr>
        <w:tab/>
        <w:t xml:space="preserve">Zajęcia każdej grupy muszą się rozpoczynać pomiędzy godziną 8:00 a 10:00, a ich </w:t>
      </w:r>
      <w:r>
        <w:rPr>
          <w:rFonts w:ascii="Tahoma" w:eastAsia="Calibri" w:hAnsi="Tahoma" w:cs="Tahoma"/>
          <w:bCs/>
          <w:sz w:val="20"/>
          <w:szCs w:val="20"/>
        </w:rPr>
        <w:t>dzienny wymiar wyniesie 6 godzin zegarowych</w:t>
      </w:r>
      <w:r>
        <w:rPr>
          <w:rFonts w:ascii="Tahoma" w:eastAsia="Calibri" w:hAnsi="Tahoma" w:cs="Tahoma"/>
          <w:sz w:val="20"/>
          <w:szCs w:val="20"/>
        </w:rPr>
        <w:t>. Tygodniowy wymiar godzin zegarowych wyniesie 30.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ab/>
        <w:t>Szkolenie będzie przeprowadzone w ciągu 34 dni roboczych.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eastAsia="Calibri" w:hAnsi="Tahoma" w:cs="Tahoma"/>
          <w:sz w:val="20"/>
          <w:szCs w:val="20"/>
        </w:rPr>
        <w:tab/>
        <w:t>Wykonawca zobowiązuje się prowadzić zajęcia codziennie od poniedziałku do piątku. Niedopuszczalne jest zaplanowanie i prowadzenie zajęć w sobotę, niedzielę oraz dni ustawowo wolne od pracy.</w:t>
      </w:r>
    </w:p>
    <w:p w:rsidR="00A000C9" w:rsidRDefault="00A000C9" w:rsidP="00A000C9">
      <w:pPr>
        <w:pStyle w:val="Hangingindent"/>
        <w:tabs>
          <w:tab w:val="clear" w:pos="567"/>
          <w:tab w:val="left" w:pos="994"/>
        </w:tabs>
        <w:spacing w:after="0" w:line="240" w:lineRule="auto"/>
        <w:ind w:left="568" w:hanging="284"/>
        <w:jc w:val="both"/>
      </w:pPr>
      <w:r>
        <w:rPr>
          <w:rFonts w:ascii="Tahoma" w:hAnsi="Tahoma" w:cs="Tahoma"/>
          <w:sz w:val="20"/>
          <w:szCs w:val="20"/>
        </w:rPr>
        <w:tab/>
        <w:t>Wykonawca nie może bez wiedzy i zgody Opiekuna ze strony Zamawiającego, samowolnie lub na prośbę uczestników szkolenia skracać czasu szkolenia.</w:t>
      </w:r>
    </w:p>
    <w:p w:rsidR="00A000C9" w:rsidRDefault="00A000C9" w:rsidP="00A000C9">
      <w:pPr>
        <w:pStyle w:val="Standard"/>
        <w:widowControl w:val="0"/>
        <w:numPr>
          <w:ilvl w:val="0"/>
          <w:numId w:val="8"/>
        </w:numPr>
        <w:tabs>
          <w:tab w:val="left" w:pos="-873"/>
          <w:tab w:val="left" w:pos="-447"/>
        </w:tabs>
        <w:spacing w:after="0" w:line="240" w:lineRule="auto"/>
        <w:ind w:left="567" w:hanging="283"/>
        <w:jc w:val="both"/>
      </w:pPr>
      <w:r>
        <w:rPr>
          <w:rFonts w:ascii="Tahoma" w:eastAsia="Calibri" w:hAnsi="Tahoma" w:cs="Tahoma"/>
          <w:b/>
          <w:sz w:val="20"/>
          <w:szCs w:val="20"/>
        </w:rPr>
        <w:t>Program szkolenia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A000C9" w:rsidRDefault="00A000C9" w:rsidP="00A000C9">
      <w:pPr>
        <w:pStyle w:val="Textbodyindent"/>
        <w:tabs>
          <w:tab w:val="left" w:pos="993"/>
          <w:tab w:val="left" w:pos="1134"/>
        </w:tabs>
        <w:spacing w:after="0" w:line="240" w:lineRule="auto"/>
        <w:ind w:left="567" w:hanging="284"/>
        <w:jc w:val="both"/>
      </w:pPr>
      <w:r>
        <w:rPr>
          <w:rFonts w:ascii="Tahoma" w:eastAsia="Calibri" w:hAnsi="Tahoma" w:cs="Tahoma"/>
          <w:sz w:val="20"/>
          <w:szCs w:val="20"/>
        </w:rPr>
        <w:tab/>
        <w:t xml:space="preserve">200 godzinny Program szkolenia musi być opracowany zgodnie z wymogami określonymi                         w </w:t>
      </w:r>
      <w:r>
        <w:rPr>
          <w:rFonts w:ascii="Tahoma" w:eastAsia="Calibri" w:hAnsi="Tahoma" w:cs="Tahoma"/>
          <w:i/>
          <w:sz w:val="20"/>
          <w:szCs w:val="20"/>
        </w:rPr>
        <w:t xml:space="preserve">Rozporządzeniu Ministra Gospodarki, Pracy i Polityki Społecznej z dnia 28 kwietnia 2003 r.                           w sprawie szczegółowych zasad stwierdzania i posiadania kwalifikacji przez osoby zajmujące się eksploatacją urządzeń, instalacji i sieci (Dz. U. nr 89, poz. 828 z </w:t>
      </w:r>
      <w:proofErr w:type="spellStart"/>
      <w:r>
        <w:rPr>
          <w:rFonts w:ascii="Tahoma" w:eastAsia="Calibri" w:hAnsi="Tahoma" w:cs="Tahoma"/>
          <w:i/>
          <w:sz w:val="20"/>
          <w:szCs w:val="20"/>
        </w:rPr>
        <w:t>późn</w:t>
      </w:r>
      <w:proofErr w:type="spellEnd"/>
      <w:r>
        <w:rPr>
          <w:rFonts w:ascii="Tahoma" w:eastAsia="Calibri" w:hAnsi="Tahoma" w:cs="Tahoma"/>
          <w:i/>
          <w:sz w:val="20"/>
          <w:szCs w:val="20"/>
        </w:rPr>
        <w:t>. zm.).</w:t>
      </w:r>
    </w:p>
    <w:p w:rsidR="00A000C9" w:rsidRDefault="00A000C9" w:rsidP="00A000C9">
      <w:pPr>
        <w:pStyle w:val="Textbodyindent"/>
        <w:tabs>
          <w:tab w:val="left" w:pos="1021"/>
        </w:tabs>
        <w:spacing w:after="0" w:line="240" w:lineRule="auto"/>
        <w:ind w:left="567"/>
        <w:jc w:val="both"/>
      </w:pPr>
      <w:r>
        <w:rPr>
          <w:rFonts w:ascii="Tahoma" w:hAnsi="Tahoma" w:cs="Tahoma"/>
          <w:sz w:val="20"/>
          <w:szCs w:val="20"/>
        </w:rPr>
        <w:t>Wykonawca w zależności od poziomu wiedzy uczestników może dostosować ilość czasu przeznaczonego na dane zagadnienie jednak w taki sposób,  aby wszystkie elementy w nim zawarte zostały zrealizowane.</w:t>
      </w:r>
    </w:p>
    <w:p w:rsidR="00A000C9" w:rsidRDefault="00A000C9" w:rsidP="00A000C9">
      <w:pPr>
        <w:pStyle w:val="Numbering1"/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sz w:val="20"/>
          <w:szCs w:val="20"/>
        </w:rPr>
      </w:pPr>
    </w:p>
    <w:p w:rsidR="00A000C9" w:rsidRDefault="00A000C9" w:rsidP="00A000C9">
      <w:pPr>
        <w:pStyle w:val="Numbering1"/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sz w:val="20"/>
          <w:szCs w:val="20"/>
        </w:rPr>
      </w:pPr>
    </w:p>
    <w:p w:rsidR="00A000C9" w:rsidRDefault="00A000C9" w:rsidP="009968B8">
      <w:pPr>
        <w:pStyle w:val="Numbering1"/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A000C9" w:rsidRDefault="00A000C9" w:rsidP="00A000C9">
      <w:pPr>
        <w:pStyle w:val="Numbering1"/>
        <w:tabs>
          <w:tab w:val="left" w:pos="567"/>
        </w:tabs>
        <w:spacing w:after="0" w:line="240" w:lineRule="auto"/>
        <w:ind w:left="567" w:hanging="283"/>
        <w:jc w:val="both"/>
      </w:pPr>
      <w:r>
        <w:rPr>
          <w:rFonts w:ascii="Tahoma" w:hAnsi="Tahoma" w:cs="Tahoma"/>
          <w:b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Egzamin i uzyskanie uprawnień.</w:t>
      </w:r>
    </w:p>
    <w:p w:rsidR="00A000C9" w:rsidRDefault="00A000C9" w:rsidP="00A000C9">
      <w:pPr>
        <w:pStyle w:val="Textbodyindent"/>
        <w:tabs>
          <w:tab w:val="left" w:pos="993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  <w:t>Szkolenie musi zakończyć się egzaminem państwowym przeprowadzonym przez komisję kwalifikacyjną powołaną przez Prezesa Urzędu Regulacji Energetyki i wydaniem świadectwa kwalifikacyjnego uprawniającego do samodzielnego wykonywania pracy.</w:t>
      </w:r>
    </w:p>
    <w:p w:rsidR="00A000C9" w:rsidRDefault="00A000C9" w:rsidP="00A000C9">
      <w:pPr>
        <w:pStyle w:val="Textbodyindent"/>
        <w:tabs>
          <w:tab w:val="left" w:pos="993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  <w:t>Osoba będąca członkiem komisji kwalifikacyjnej nie może prowadzić zajęć.</w:t>
      </w:r>
    </w:p>
    <w:p w:rsidR="00A000C9" w:rsidRDefault="00A000C9" w:rsidP="00A000C9">
      <w:pPr>
        <w:pStyle w:val="Textbodyindent"/>
        <w:tabs>
          <w:tab w:val="left" w:pos="993"/>
        </w:tabs>
        <w:spacing w:after="0" w:line="240" w:lineRule="auto"/>
        <w:ind w:left="567" w:hanging="283"/>
        <w:jc w:val="both"/>
      </w:pP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>Wszystkie koszty związane z egzaminem pokrywa Wykonawca i muszą być ujęte w koszcie szkolenia.</w:t>
      </w:r>
    </w:p>
    <w:p w:rsidR="00A000C9" w:rsidRDefault="00A000C9" w:rsidP="00A000C9">
      <w:pPr>
        <w:pStyle w:val="Textbodyindent"/>
        <w:tabs>
          <w:tab w:val="left" w:pos="993"/>
        </w:tabs>
        <w:spacing w:after="0" w:line="240" w:lineRule="auto"/>
        <w:ind w:left="567" w:hanging="283"/>
        <w:jc w:val="both"/>
      </w:pPr>
      <w:r>
        <w:rPr>
          <w:rFonts w:ascii="Tahoma" w:eastAsia="Calibri" w:hAnsi="Tahoma" w:cs="Tahoma"/>
          <w:sz w:val="20"/>
          <w:szCs w:val="20"/>
        </w:rPr>
        <w:tab/>
        <w:t>W przypadku egzaminu poza siedzibą Wykonawcy, koszty transportu pokrywa Wykonawca.</w:t>
      </w:r>
    </w:p>
    <w:p w:rsidR="00A000C9" w:rsidRDefault="00A000C9" w:rsidP="00A000C9">
      <w:pPr>
        <w:pStyle w:val="Numbering1"/>
        <w:tabs>
          <w:tab w:val="left" w:pos="360"/>
          <w:tab w:val="left" w:pos="644"/>
        </w:tabs>
        <w:spacing w:after="0" w:line="240" w:lineRule="auto"/>
        <w:ind w:hanging="76"/>
        <w:jc w:val="both"/>
      </w:pPr>
      <w:r>
        <w:rPr>
          <w:rFonts w:ascii="Tahoma" w:eastAsia="Calibri" w:hAnsi="Tahoma" w:cs="Tahoma"/>
          <w:b/>
          <w:sz w:val="20"/>
          <w:szCs w:val="20"/>
        </w:rPr>
        <w:t>9. Dokumenty potwierdzające udział w szkoleniu i ich forma:</w:t>
      </w:r>
    </w:p>
    <w:p w:rsidR="00A000C9" w:rsidRDefault="00A000C9" w:rsidP="00A000C9">
      <w:pPr>
        <w:pStyle w:val="Hangingindent"/>
        <w:tabs>
          <w:tab w:val="clear" w:pos="567"/>
          <w:tab w:val="left" w:pos="993"/>
          <w:tab w:val="left" w:pos="1560"/>
        </w:tabs>
        <w:spacing w:after="0" w:line="240" w:lineRule="auto"/>
        <w:jc w:val="both"/>
      </w:pPr>
      <w:r>
        <w:rPr>
          <w:rFonts w:ascii="Tahoma" w:eastAsia="Arial Unicode MS" w:hAnsi="Tahoma" w:cs="Tahoma"/>
          <w:color w:val="000000"/>
          <w:sz w:val="20"/>
          <w:szCs w:val="20"/>
        </w:rPr>
        <w:tab/>
        <w:t>-</w:t>
      </w:r>
      <w:r>
        <w:rPr>
          <w:rFonts w:ascii="Tahoma" w:eastAsia="Calibri" w:hAnsi="Tahoma" w:cs="Tahoma"/>
          <w:iCs/>
          <w:sz w:val="20"/>
          <w:szCs w:val="20"/>
        </w:rPr>
        <w:t>Z</w:t>
      </w:r>
      <w:r>
        <w:rPr>
          <w:rFonts w:ascii="Tahoma" w:eastAsia="Calibri" w:hAnsi="Tahoma" w:cs="Tahoma"/>
          <w:sz w:val="20"/>
          <w:szCs w:val="20"/>
        </w:rPr>
        <w:t>aświadczenie przygotowane zgodnie z Załącznikiem nr 9 do umowy. Zaświadczenie musi być wykonane na sztywnym, ozdobnym papierze.</w:t>
      </w:r>
    </w:p>
    <w:p w:rsidR="00A000C9" w:rsidRPr="00826F22" w:rsidRDefault="00A000C9" w:rsidP="00A000C9">
      <w:pPr>
        <w:pStyle w:val="Textbodyindent"/>
        <w:tabs>
          <w:tab w:val="left" w:pos="993"/>
          <w:tab w:val="left" w:pos="1134"/>
        </w:tabs>
        <w:spacing w:after="0" w:line="240" w:lineRule="auto"/>
        <w:ind w:left="567"/>
        <w:jc w:val="both"/>
      </w:pPr>
      <w:r>
        <w:rPr>
          <w:rFonts w:ascii="Tahoma" w:eastAsia="Arial Unicode MS" w:hAnsi="Tahoma" w:cs="Tahoma"/>
          <w:sz w:val="20"/>
          <w:szCs w:val="20"/>
        </w:rPr>
        <w:t>Osoba, która przerwała szkolenie z powodu podjęcia zatrudnienia, innej pracy zarobkowej lub działalności gospodarczej, niezdolności do kontynuowania szkolenia potwierdzonej zaświadczeniem lekarskim lub w przypadku negatywnego wyniku egzaminu  otrzymuje d</w:t>
      </w:r>
      <w:r>
        <w:rPr>
          <w:rFonts w:ascii="Tahoma" w:eastAsia="Arial Unicode MS" w:hAnsi="Tahoma" w:cs="Tahoma"/>
          <w:bCs/>
          <w:sz w:val="20"/>
          <w:szCs w:val="20"/>
        </w:rPr>
        <w:t xml:space="preserve">okument potwierdzający uczestnictwo w </w:t>
      </w:r>
      <w:r w:rsidRPr="00826F22">
        <w:rPr>
          <w:rFonts w:ascii="Tahoma" w:eastAsia="Arial Unicode MS" w:hAnsi="Tahoma" w:cs="Tahoma"/>
          <w:bCs/>
          <w:sz w:val="20"/>
          <w:szCs w:val="20"/>
        </w:rPr>
        <w:t>szkoleniu z określeniem zakresu nabytej wiedzy.</w:t>
      </w:r>
    </w:p>
    <w:p w:rsidR="00A000C9" w:rsidRPr="00826F22" w:rsidRDefault="00A000C9" w:rsidP="00A000C9">
      <w:pPr>
        <w:pStyle w:val="Textbodyindent"/>
        <w:tabs>
          <w:tab w:val="left" w:pos="993"/>
          <w:tab w:val="left" w:pos="1134"/>
        </w:tabs>
        <w:spacing w:after="0" w:line="240" w:lineRule="auto"/>
        <w:ind w:left="567"/>
        <w:jc w:val="both"/>
      </w:pPr>
      <w:r w:rsidRPr="00826F22">
        <w:rPr>
          <w:rFonts w:ascii="Tahoma" w:eastAsia="Arial Unicode MS" w:hAnsi="Tahoma" w:cs="Tahoma"/>
          <w:bCs/>
          <w:sz w:val="20"/>
          <w:szCs w:val="20"/>
        </w:rPr>
        <w:t xml:space="preserve">- </w:t>
      </w:r>
      <w:r w:rsidRPr="00826F22">
        <w:rPr>
          <w:rFonts w:ascii="Tahoma" w:eastAsia="Calibri" w:hAnsi="Tahoma" w:cs="Tahoma"/>
          <w:bCs/>
          <w:sz w:val="20"/>
          <w:szCs w:val="20"/>
          <w:shd w:val="clear" w:color="auto" w:fill="FFFFFF"/>
        </w:rPr>
        <w:t xml:space="preserve">Zaświadczenie wydane na podstawie </w:t>
      </w:r>
      <w:r w:rsidR="00220BBC" w:rsidRPr="00826F22">
        <w:rPr>
          <w:rFonts w:ascii="Tahoma" w:eastAsia="Calibri" w:hAnsi="Tahoma" w:cs="Tahoma"/>
          <w:bCs/>
          <w:sz w:val="20"/>
          <w:szCs w:val="20"/>
          <w:shd w:val="clear" w:color="auto" w:fill="FFFFFF"/>
        </w:rPr>
        <w:t>§</w:t>
      </w:r>
      <w:r w:rsidRPr="00826F22">
        <w:rPr>
          <w:rFonts w:ascii="Tahoma" w:eastAsia="Calibri" w:hAnsi="Tahoma" w:cs="Tahoma"/>
          <w:bCs/>
          <w:sz w:val="20"/>
          <w:szCs w:val="20"/>
          <w:shd w:val="clear" w:color="auto" w:fill="FFFFFF"/>
        </w:rPr>
        <w:t xml:space="preserve"> 18 ust. 2 Rozporządzenia Ministerstwa Edukacji Narodowej z dnia 11 stycznia 2012 roku w sprawie kształcenia ustawicznego w formach pozaszkolnych - pod warunkiem, że Wykonawca posiada akredytację MEN do wystawiania zaświadczeń.</w:t>
      </w:r>
    </w:p>
    <w:p w:rsidR="00A000C9" w:rsidRDefault="00A000C9" w:rsidP="00A000C9">
      <w:pPr>
        <w:pStyle w:val="Numbering1"/>
        <w:tabs>
          <w:tab w:val="left" w:pos="360"/>
          <w:tab w:val="left" w:pos="927"/>
        </w:tabs>
        <w:spacing w:after="0" w:line="240" w:lineRule="auto"/>
        <w:jc w:val="both"/>
      </w:pPr>
      <w:r w:rsidRPr="00826F22">
        <w:rPr>
          <w:rFonts w:ascii="Tahoma" w:eastAsia="Calibri" w:hAnsi="Tahoma" w:cs="Tahoma"/>
          <w:b/>
          <w:sz w:val="20"/>
          <w:szCs w:val="20"/>
        </w:rPr>
        <w:t>10.</w:t>
      </w:r>
      <w:r w:rsidRPr="00826F22">
        <w:rPr>
          <w:rFonts w:ascii="Tahoma" w:eastAsia="Calibri" w:hAnsi="Tahoma" w:cs="Tahoma"/>
          <w:b/>
          <w:sz w:val="20"/>
          <w:szCs w:val="20"/>
        </w:rPr>
        <w:tab/>
        <w:t xml:space="preserve">   Osoby przewidziane do realizacji zamówienia.</w:t>
      </w:r>
    </w:p>
    <w:p w:rsidR="00A000C9" w:rsidRDefault="00A000C9" w:rsidP="00A000C9">
      <w:pPr>
        <w:pStyle w:val="Textbodyindent"/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na etapie realizacji zamówienia musi dysponować co najmniej dw</w:t>
      </w:r>
      <w:r w:rsidR="00EB7562">
        <w:rPr>
          <w:rFonts w:ascii="Tahoma" w:eastAsia="Calibri" w:hAnsi="Tahoma" w:cs="Tahoma"/>
          <w:sz w:val="20"/>
          <w:szCs w:val="20"/>
        </w:rPr>
        <w:t>iema</w:t>
      </w:r>
      <w:r>
        <w:rPr>
          <w:rFonts w:ascii="Tahoma" w:eastAsia="Calibri" w:hAnsi="Tahoma" w:cs="Tahoma"/>
          <w:sz w:val="20"/>
          <w:szCs w:val="20"/>
        </w:rPr>
        <w:t xml:space="preserve"> osobami zdolnymi do wykonania zamówienia, posiadającymi wykształcenie wyższe w kierunku elektrycznym lub energetycznym, które wspólnie zrealizują Program szkolenia. Każda osoba posiada przygotowanie merytoryczne i praktyczne do prowadzenia zajęć.</w:t>
      </w:r>
    </w:p>
    <w:p w:rsidR="00A000C9" w:rsidRDefault="00A000C9" w:rsidP="00A000C9">
      <w:pPr>
        <w:pStyle w:val="Textbodyindent"/>
        <w:tabs>
          <w:tab w:val="left" w:pos="993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  <w:t>Osoba prowadząca szkolenie nie może być członkiem komisji kwalifikacyjnej.</w:t>
      </w:r>
    </w:p>
    <w:p w:rsidR="00A000C9" w:rsidRDefault="00A000C9" w:rsidP="00A000C9">
      <w:pPr>
        <w:pStyle w:val="Numbering1"/>
        <w:tabs>
          <w:tab w:val="left" w:pos="360"/>
          <w:tab w:val="left" w:pos="786"/>
          <w:tab w:val="left" w:pos="927"/>
        </w:tabs>
        <w:spacing w:after="0" w:line="240" w:lineRule="auto"/>
        <w:jc w:val="both"/>
      </w:pPr>
      <w:r>
        <w:rPr>
          <w:rFonts w:ascii="Tahoma" w:eastAsia="Calibri" w:hAnsi="Tahoma" w:cs="Tahoma"/>
          <w:b/>
          <w:sz w:val="20"/>
          <w:szCs w:val="20"/>
        </w:rPr>
        <w:t>11.</w:t>
      </w:r>
      <w:r>
        <w:rPr>
          <w:rFonts w:ascii="Tahoma" w:eastAsia="Calibri" w:hAnsi="Tahoma" w:cs="Tahoma"/>
          <w:b/>
          <w:sz w:val="20"/>
          <w:szCs w:val="20"/>
        </w:rPr>
        <w:tab/>
        <w:t xml:space="preserve">   Miejsce szkolenia i egzaminu.</w:t>
      </w:r>
    </w:p>
    <w:p w:rsidR="00A000C9" w:rsidRDefault="00A000C9" w:rsidP="00A000C9">
      <w:pPr>
        <w:pStyle w:val="Textbodyindent"/>
        <w:tabs>
          <w:tab w:val="left" w:pos="993"/>
        </w:tabs>
        <w:spacing w:after="0" w:line="240" w:lineRule="auto"/>
        <w:ind w:left="567" w:hanging="283"/>
        <w:jc w:val="both"/>
      </w:pPr>
      <w:r>
        <w:rPr>
          <w:rFonts w:ascii="Tahoma" w:eastAsia="Calibri" w:hAnsi="Tahoma" w:cs="Tahoma"/>
          <w:sz w:val="20"/>
          <w:szCs w:val="20"/>
        </w:rPr>
        <w:tab/>
        <w:t>Szkolenie odbywać się będzie w Warszawie, w miejscu umożliwiającym dogodne połączenia komunikacyjne z wykorzystaniem transportu miejskiego.</w:t>
      </w:r>
    </w:p>
    <w:p w:rsidR="00A000C9" w:rsidRDefault="00A000C9" w:rsidP="00A000C9">
      <w:pPr>
        <w:pStyle w:val="Textbodyindent"/>
        <w:tabs>
          <w:tab w:val="left" w:pos="993"/>
        </w:tabs>
        <w:spacing w:after="0" w:line="240" w:lineRule="auto"/>
        <w:ind w:left="567" w:hanging="283"/>
        <w:jc w:val="both"/>
      </w:pPr>
      <w:r>
        <w:rPr>
          <w:rFonts w:ascii="Tahoma" w:eastAsia="Calibri" w:hAnsi="Tahoma" w:cs="Tahoma"/>
          <w:sz w:val="20"/>
          <w:szCs w:val="20"/>
        </w:rPr>
        <w:tab/>
        <w:t>Egzamin może być przeprowadzony w siedzibie Wykonawcy.</w:t>
      </w:r>
    </w:p>
    <w:p w:rsidR="00A000C9" w:rsidRDefault="00A000C9" w:rsidP="00A000C9">
      <w:pPr>
        <w:pStyle w:val="Standard"/>
        <w:numPr>
          <w:ilvl w:val="0"/>
          <w:numId w:val="9"/>
        </w:numPr>
        <w:tabs>
          <w:tab w:val="left" w:pos="567"/>
          <w:tab w:val="left" w:pos="1856"/>
        </w:tabs>
        <w:spacing w:after="0" w:line="240" w:lineRule="auto"/>
        <w:ind w:left="567" w:hanging="567"/>
        <w:jc w:val="both"/>
      </w:pPr>
      <w:r>
        <w:rPr>
          <w:rFonts w:ascii="Tahoma" w:eastAsia="Calibri" w:hAnsi="Tahoma" w:cs="Tahoma"/>
          <w:b/>
          <w:sz w:val="20"/>
          <w:szCs w:val="20"/>
        </w:rPr>
        <w:t>Potencjał techniczny Wykonawcy.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jc w:val="both"/>
      </w:pPr>
      <w:r>
        <w:rPr>
          <w:rFonts w:ascii="Tahoma" w:eastAsia="Calibri" w:hAnsi="Tahoma" w:cs="Tahoma"/>
          <w:sz w:val="20"/>
          <w:szCs w:val="20"/>
        </w:rPr>
        <w:tab/>
        <w:t xml:space="preserve">Wykonawca zapewni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1 salę wykładową mogącą pomieścić do 15 osób. Sala wykładowa musi być wyposażona w sprzęt multimedialny i </w:t>
      </w:r>
      <w:r>
        <w:rPr>
          <w:rFonts w:ascii="Tahoma" w:eastAsia="Calibri" w:hAnsi="Tahoma" w:cs="Tahoma"/>
          <w:sz w:val="20"/>
          <w:szCs w:val="20"/>
        </w:rPr>
        <w:t>w środki techniczne niezbędne do realizacji szkolenia.</w:t>
      </w:r>
    </w:p>
    <w:p w:rsidR="00A000C9" w:rsidRDefault="00A000C9" w:rsidP="00A000C9">
      <w:pPr>
        <w:pStyle w:val="Textbodyinden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Sala wykładowa musi zapewniać swobodne poruszanie się uczestników szkolenia, z osobnymi miejscami dla każdego uczestnika szkolenia, umożliwiającymi dokonywanie notatek, z odpowiednim oświetleniem, ogrzewaniem, wentylacją i akustyką zgodnie z przepisami:</w:t>
      </w:r>
    </w:p>
    <w:p w:rsidR="00A000C9" w:rsidRDefault="00A000C9" w:rsidP="00A000C9">
      <w:pPr>
        <w:pStyle w:val="Standard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Rozporządzenia Ministra Edukacji Narodowej i Sportu z dnia 31 grudnia 2002 r. w sprawie bezpieczeństwa  i higieny w publicznych i niepublicznych szkołach i placówkach  (Dz. U. z 2003 r. Nr 6, poz. 69, z </w:t>
      </w:r>
      <w:proofErr w:type="spellStart"/>
      <w:r>
        <w:rPr>
          <w:rFonts w:ascii="Tahoma" w:eastAsia="Calibri" w:hAnsi="Tahoma" w:cs="Tahoma"/>
          <w:sz w:val="20"/>
          <w:szCs w:val="20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</w:rPr>
        <w:t>. zm.);</w:t>
      </w:r>
    </w:p>
    <w:p w:rsidR="00A000C9" w:rsidRDefault="00A000C9" w:rsidP="00A000C9">
      <w:pPr>
        <w:pStyle w:val="Standard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Rozporządzenia Ministra Infrastruktury z dnia 12 kwietnia 2002 r. w sprawie warunków technicznych, jakim powinny odpowiadać budynki i ich usytuowanie (Dz. U. 2015 r. poz. 1422);</w:t>
      </w:r>
    </w:p>
    <w:p w:rsidR="00A000C9" w:rsidRDefault="00A000C9" w:rsidP="00A000C9">
      <w:pPr>
        <w:pStyle w:val="Standard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</w:pPr>
      <w:r>
        <w:rPr>
          <w:rFonts w:ascii="Tahoma" w:eastAsia="Calibri" w:hAnsi="Tahoma" w:cs="Tahoma"/>
          <w:sz w:val="20"/>
          <w:szCs w:val="20"/>
        </w:rPr>
        <w:t xml:space="preserve">Rozporządzenia Ministra Spraw Wewnętrznych i Administracji z dnia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7 czerwca 2010 r.                             </w:t>
      </w:r>
      <w:r>
        <w:rPr>
          <w:rFonts w:ascii="Tahoma" w:eastAsia="Calibri" w:hAnsi="Tahoma" w:cs="Tahoma"/>
          <w:sz w:val="20"/>
          <w:szCs w:val="20"/>
        </w:rPr>
        <w:t>w sprawie ochrony przeciwpożarowej budynków, innych obiektów budowlanych i terenów (Dz. U. Nr 109, poz. 719);</w:t>
      </w:r>
    </w:p>
    <w:p w:rsidR="00A000C9" w:rsidRDefault="00A000C9" w:rsidP="00A000C9">
      <w:pPr>
        <w:pStyle w:val="Standard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left="851" w:hanging="284"/>
        <w:jc w:val="both"/>
      </w:pPr>
      <w:r>
        <w:rPr>
          <w:rFonts w:ascii="Tahoma" w:eastAsia="Calibri" w:hAnsi="Tahoma" w:cs="Tahoma"/>
          <w:sz w:val="20"/>
          <w:szCs w:val="20"/>
        </w:rPr>
        <w:t xml:space="preserve">Rozporządzenia Ministra Pracy i Polityki Socjalnej z dnia 26 września 1997 r. w sprawie ogólnych przepisów bezpieczeństwa i higieny pracy (Dz. U. z 2003 r. Nr 169, poz. 1650, z </w:t>
      </w:r>
      <w:proofErr w:type="spellStart"/>
      <w:r>
        <w:rPr>
          <w:rFonts w:ascii="Tahoma" w:eastAsia="Calibri" w:hAnsi="Tahoma" w:cs="Tahoma"/>
          <w:sz w:val="20"/>
          <w:szCs w:val="20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</w:rPr>
        <w:t>. zm.).</w:t>
      </w:r>
    </w:p>
    <w:p w:rsidR="00A000C9" w:rsidRDefault="00A000C9" w:rsidP="00A000C9">
      <w:pPr>
        <w:pStyle w:val="Numbering1"/>
        <w:tabs>
          <w:tab w:val="left" w:pos="567"/>
        </w:tabs>
        <w:spacing w:after="0" w:line="240" w:lineRule="auto"/>
        <w:ind w:left="567" w:hanging="567"/>
        <w:jc w:val="both"/>
      </w:pPr>
      <w:r>
        <w:rPr>
          <w:rFonts w:ascii="Tahoma" w:eastAsia="Calibri" w:hAnsi="Tahoma" w:cs="Tahoma"/>
          <w:b/>
          <w:sz w:val="20"/>
          <w:szCs w:val="20"/>
        </w:rPr>
        <w:t>13.</w:t>
      </w:r>
      <w:r>
        <w:rPr>
          <w:rFonts w:ascii="Tahoma" w:eastAsia="Calibri" w:hAnsi="Tahoma" w:cs="Tahoma"/>
          <w:b/>
          <w:sz w:val="20"/>
          <w:szCs w:val="20"/>
        </w:rPr>
        <w:tab/>
        <w:t>Materiały dla uczestnika szkolenia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ind w:hanging="567"/>
        <w:jc w:val="both"/>
      </w:pPr>
      <w:r>
        <w:rPr>
          <w:rFonts w:ascii="Tahoma" w:eastAsia="Calibri" w:hAnsi="Tahoma" w:cs="Tahoma"/>
          <w:sz w:val="20"/>
          <w:szCs w:val="20"/>
        </w:rPr>
        <w:tab/>
        <w:t>Każdy uczestnik szkolenia na pierwszych zajęciach musi zostać wyposażony w bezzwrotne materiały piśmienne (notes i długopis) i materiały dydaktyczne (drukowane lub materiały autorskie w wersji elektronicznej – wybór po stronie uczestnika szkolenia) w terminie właściwym dla prawidłowego przebiegu nauki. W przypadku, gdy Wykonawca przygotuje dla osób gotowe skrypty, musi on wskazać źródła, na podstawie których zostały one przygotowane i wskazać je w Programie szkolenia, stanowiącym Załącznik nr 3 do umowy.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ind w:hanging="567"/>
        <w:jc w:val="both"/>
      </w:pPr>
      <w:r>
        <w:rPr>
          <w:rFonts w:ascii="Tahoma" w:hAnsi="Tahoma" w:cs="Tahoma"/>
          <w:sz w:val="20"/>
          <w:szCs w:val="20"/>
        </w:rPr>
        <w:tab/>
        <w:t>Materiały dydaktyczne muszą obejmować cały zakres tematyczny szkolenia, a po jego ukończeniu staną się własnością uczestnika szkolenia.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ind w:hanging="567"/>
        <w:jc w:val="both"/>
      </w:pPr>
      <w:r>
        <w:rPr>
          <w:rFonts w:ascii="Tahoma" w:eastAsia="Calibri" w:hAnsi="Tahoma" w:cs="Tahoma"/>
          <w:sz w:val="20"/>
          <w:szCs w:val="20"/>
        </w:rPr>
        <w:tab/>
        <w:t>Na pierwszych zajęciach Wykonawca przedstawi i wręczy każdemu uczestnikowi szkolenia Program szkolenia wraz z harmonogramem czasowo – merytorycznym szkolenia, zwany Programem.</w:t>
      </w:r>
    </w:p>
    <w:p w:rsidR="00A000C9" w:rsidRDefault="00A000C9" w:rsidP="00A000C9">
      <w:pPr>
        <w:pStyle w:val="Hangingindent"/>
        <w:tabs>
          <w:tab w:val="clear" w:pos="567"/>
          <w:tab w:val="left" w:pos="-219"/>
          <w:tab w:val="left" w:pos="993"/>
        </w:tabs>
        <w:spacing w:after="0" w:line="240" w:lineRule="auto"/>
        <w:ind w:hanging="567"/>
        <w:jc w:val="both"/>
      </w:pPr>
      <w:r>
        <w:rPr>
          <w:rFonts w:ascii="Tahoma" w:hAnsi="Tahoma" w:cs="Tahoma"/>
          <w:sz w:val="20"/>
          <w:szCs w:val="20"/>
        </w:rPr>
        <w:lastRenderedPageBreak/>
        <w:tab/>
        <w:t>Uczestnicy szkolenia pokwitują odbiór materiałów i Programu własnoręcznym podpisem.</w:t>
      </w:r>
    </w:p>
    <w:p w:rsidR="00A000C9" w:rsidRDefault="00A000C9" w:rsidP="00A000C9">
      <w:pPr>
        <w:pStyle w:val="Numbering1"/>
        <w:tabs>
          <w:tab w:val="left" w:pos="567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14.</w:t>
      </w:r>
      <w:r>
        <w:rPr>
          <w:rFonts w:ascii="Tahoma" w:eastAsia="Calibri" w:hAnsi="Tahoma" w:cs="Tahoma"/>
          <w:b/>
          <w:sz w:val="20"/>
          <w:szCs w:val="20"/>
        </w:rPr>
        <w:tab/>
        <w:t>Ubezpieczenie uczestników szkolenia.</w:t>
      </w:r>
    </w:p>
    <w:p w:rsidR="00A000C9" w:rsidRDefault="00A000C9" w:rsidP="00A000C9">
      <w:pPr>
        <w:pStyle w:val="Standard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</w:pPr>
      <w:r>
        <w:rPr>
          <w:rFonts w:ascii="Tahoma" w:eastAsia="Calibri" w:hAnsi="Tahoma" w:cs="Tahoma"/>
          <w:sz w:val="20"/>
          <w:szCs w:val="20"/>
        </w:rPr>
        <w:t xml:space="preserve">Zgodnie z art. 41 ust. 7 ustawy z dnia 20 kwietnia 2004 r. o promocji zatrudnienia i instytucjach rynku pracy (Dz. U. z 2016 r. poz. </w:t>
      </w:r>
      <w:r w:rsidRPr="002D7C17">
        <w:rPr>
          <w:rFonts w:ascii="Tahoma" w:eastAsia="Calibri" w:hAnsi="Tahoma" w:cs="Tahoma"/>
          <w:sz w:val="20"/>
          <w:szCs w:val="20"/>
        </w:rPr>
        <w:t>64</w:t>
      </w:r>
      <w:r w:rsidR="002D7C17" w:rsidRPr="002D7C17">
        <w:rPr>
          <w:rFonts w:ascii="Tahoma" w:eastAsia="Calibri" w:hAnsi="Tahoma" w:cs="Tahoma"/>
          <w:sz w:val="20"/>
          <w:szCs w:val="20"/>
        </w:rPr>
        <w:t>5</w:t>
      </w:r>
      <w:r w:rsidR="00EB7562" w:rsidRPr="002D7C17">
        <w:rPr>
          <w:rFonts w:ascii="Tahoma" w:eastAsia="Calibri" w:hAnsi="Tahoma" w:cs="Tahoma"/>
          <w:sz w:val="20"/>
          <w:szCs w:val="20"/>
        </w:rPr>
        <w:t xml:space="preserve">, z </w:t>
      </w:r>
      <w:proofErr w:type="spellStart"/>
      <w:r w:rsidR="00EB7562" w:rsidRPr="002D7C17">
        <w:rPr>
          <w:rFonts w:ascii="Tahoma" w:eastAsia="Calibri" w:hAnsi="Tahoma" w:cs="Tahoma"/>
          <w:sz w:val="20"/>
          <w:szCs w:val="20"/>
        </w:rPr>
        <w:t>pó</w:t>
      </w:r>
      <w:r w:rsidR="002D7C17" w:rsidRPr="002D7C17">
        <w:rPr>
          <w:rFonts w:ascii="Tahoma" w:eastAsia="Calibri" w:hAnsi="Tahoma" w:cs="Tahoma"/>
          <w:sz w:val="20"/>
          <w:szCs w:val="20"/>
        </w:rPr>
        <w:t>ź</w:t>
      </w:r>
      <w:r w:rsidR="00EB7562" w:rsidRPr="002D7C17">
        <w:rPr>
          <w:rFonts w:ascii="Tahoma" w:eastAsia="Calibri" w:hAnsi="Tahoma" w:cs="Tahoma"/>
          <w:sz w:val="20"/>
          <w:szCs w:val="20"/>
        </w:rPr>
        <w:t>n</w:t>
      </w:r>
      <w:proofErr w:type="spellEnd"/>
      <w:r w:rsidR="00EB7562" w:rsidRPr="002D7C17">
        <w:rPr>
          <w:rFonts w:ascii="Tahoma" w:eastAsia="Calibri" w:hAnsi="Tahoma" w:cs="Tahoma"/>
          <w:sz w:val="20"/>
          <w:szCs w:val="20"/>
        </w:rPr>
        <w:t>. zm.</w:t>
      </w:r>
      <w:r w:rsidRPr="002D7C17">
        <w:rPr>
          <w:rFonts w:ascii="Tahoma" w:eastAsia="Calibri" w:hAnsi="Tahoma" w:cs="Tahoma"/>
          <w:sz w:val="20"/>
          <w:szCs w:val="20"/>
        </w:rPr>
        <w:t>)</w:t>
      </w:r>
      <w:r>
        <w:rPr>
          <w:rFonts w:ascii="Tahoma" w:eastAsia="Calibri" w:hAnsi="Tahoma" w:cs="Tahoma"/>
          <w:sz w:val="20"/>
          <w:szCs w:val="20"/>
        </w:rPr>
        <w:t xml:space="preserve"> osobom skierowanym na szkolenie przez Zamawiającego, z wyjątkiem osób posiadających z tego tytułu prawo do stypendium,                               z wyłączeniem stypendium, o którym mowa w ust. 3b ww. ustawy, przysługuje odszkodowanie </w:t>
      </w:r>
      <w:r w:rsidR="00EB7562">
        <w:rPr>
          <w:rFonts w:ascii="Tahoma" w:eastAsia="Calibri" w:hAnsi="Tahoma" w:cs="Tahoma"/>
          <w:sz w:val="20"/>
          <w:szCs w:val="20"/>
        </w:rPr>
        <w:br/>
      </w:r>
      <w:r>
        <w:rPr>
          <w:rFonts w:ascii="Tahoma" w:eastAsia="Calibri" w:hAnsi="Tahoma" w:cs="Tahoma"/>
          <w:sz w:val="20"/>
          <w:szCs w:val="20"/>
        </w:rPr>
        <w:t>z tytułu ubezpieczenia od następstw nieszczęśliwych wypadków (zwane ubezpieczeniem NNW) powstałych w związku ze szkoleniem oraz w drodze do miejsca szkolenia i z powrotem, wypłacane przez instytucje ubezpieczeniową, w której to osoby zostały ubezpieczone.</w:t>
      </w:r>
    </w:p>
    <w:p w:rsidR="00A000C9" w:rsidRDefault="00A000C9" w:rsidP="00A000C9">
      <w:pPr>
        <w:pStyle w:val="Standard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851" w:hanging="284"/>
        <w:jc w:val="both"/>
      </w:pPr>
      <w:r>
        <w:rPr>
          <w:rFonts w:ascii="Tahoma" w:eastAsia="Calibri" w:hAnsi="Tahoma" w:cs="Tahoma"/>
          <w:sz w:val="20"/>
          <w:szCs w:val="20"/>
        </w:rPr>
        <w:t xml:space="preserve">Opiekun ze strony Zamawiającego prześle Wykonawcy za pośrednictwem faksu lub poczty elektronicznej listę osób do zgłoszenia do ubezpieczenia NNW wraz z adnotacją o okresie wymaganego ubezpieczenia. Okres ubezpieczenia nie będzie dłuższy niż data zakończenia szkolenia liczona jako </w:t>
      </w:r>
      <w:r w:rsidR="002D7C17">
        <w:rPr>
          <w:rFonts w:ascii="Tahoma" w:eastAsia="Calibri" w:hAnsi="Tahoma" w:cs="Tahoma"/>
          <w:sz w:val="20"/>
          <w:szCs w:val="20"/>
        </w:rPr>
        <w:t>34</w:t>
      </w:r>
      <w:r>
        <w:rPr>
          <w:rFonts w:ascii="Tahoma" w:eastAsia="Calibri" w:hAnsi="Tahoma" w:cs="Tahoma"/>
          <w:sz w:val="20"/>
          <w:szCs w:val="20"/>
        </w:rPr>
        <w:t xml:space="preserve"> dni roboczych od dnia rozpoczęcia szkolenia.</w:t>
      </w:r>
    </w:p>
    <w:p w:rsidR="00A000C9" w:rsidRDefault="00A000C9" w:rsidP="00A000C9">
      <w:pPr>
        <w:pStyle w:val="Standard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Zamawiający wymaga, aby każda wskazana na liście osoba była ubezpieczona od NNW.</w:t>
      </w:r>
    </w:p>
    <w:p w:rsidR="00A000C9" w:rsidRDefault="00A000C9" w:rsidP="00A000C9">
      <w:pPr>
        <w:pStyle w:val="Standard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wystawi fakturę VAT/rachunek za ubezpieczenie NNW i dostarczy ją Opiekunowi ze strony Zamawiającego wraz z polisami ubezpieczeniowymi lub innymi dokumentami potwierdzającymi ubezpieczenie NNW każdej osoby, za wskazany przez Zamawiającego okres podlegający ubezpieczeniu.</w:t>
      </w:r>
    </w:p>
    <w:p w:rsidR="00A000C9" w:rsidRDefault="00A000C9" w:rsidP="00A000C9">
      <w:pPr>
        <w:pStyle w:val="Standard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Wszelkie formalności związane z ubezpieczeniem NNW organizuje Wykonawca, który prześle Opiekunowi ze strony Zamawiającego kopię Karty wypadku, w przypadku jego wystąpienia.</w:t>
      </w:r>
    </w:p>
    <w:p w:rsidR="00A000C9" w:rsidRDefault="00A000C9" w:rsidP="00EB7562">
      <w:pPr>
        <w:pStyle w:val="Standard"/>
        <w:numPr>
          <w:ilvl w:val="0"/>
          <w:numId w:val="3"/>
        </w:numPr>
        <w:spacing w:after="0" w:line="240" w:lineRule="auto"/>
        <w:ind w:left="851" w:hanging="284"/>
        <w:jc w:val="both"/>
      </w:pPr>
      <w:r>
        <w:rPr>
          <w:rFonts w:ascii="Tahoma" w:eastAsia="Calibri" w:hAnsi="Tahoma" w:cs="Tahoma"/>
          <w:sz w:val="20"/>
          <w:szCs w:val="20"/>
        </w:rPr>
        <w:t>Koszt ubezpieczenia NNW pokrywa Zamawiający, po przedstawieniu przez Wykonawcę faktury VAT/rachunku za dokonane ubezpieczenie NNW i polis ubezpieczeniowych lub innych dokumentów potwierdzających ubezpieczenie NNW każdej osoby.</w:t>
      </w:r>
    </w:p>
    <w:p w:rsidR="00A000C9" w:rsidRDefault="00A000C9" w:rsidP="00A000C9">
      <w:pPr>
        <w:pStyle w:val="Numbering1"/>
        <w:tabs>
          <w:tab w:val="left" w:pos="567"/>
        </w:tabs>
        <w:spacing w:after="0" w:line="240" w:lineRule="auto"/>
        <w:ind w:left="567" w:hanging="567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15.</w:t>
      </w:r>
      <w:r>
        <w:rPr>
          <w:rFonts w:ascii="Tahoma" w:eastAsia="Calibri" w:hAnsi="Tahoma" w:cs="Tahoma"/>
          <w:b/>
          <w:sz w:val="20"/>
          <w:szCs w:val="20"/>
        </w:rPr>
        <w:tab/>
        <w:t>Dokumenty wymagane w trakcie szkolenia.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ind w:hanging="567"/>
        <w:jc w:val="both"/>
      </w:pPr>
      <w:r>
        <w:rPr>
          <w:rFonts w:ascii="Tahoma" w:eastAsia="Calibri" w:hAnsi="Tahoma" w:cs="Tahoma"/>
          <w:sz w:val="20"/>
          <w:szCs w:val="20"/>
        </w:rPr>
        <w:tab/>
        <w:t xml:space="preserve">Wykonawca w trakcie trwania szkolenia przekaże Opiekunowi ze strony Zamawiającego na adres </w:t>
      </w:r>
      <w:hyperlink r:id="rId9" w:history="1">
        <w:r>
          <w:rPr>
            <w:rStyle w:val="Internetlink"/>
            <w:rFonts w:ascii="Tahoma" w:eastAsia="Calibri" w:hAnsi="Tahoma" w:cs="Tahoma"/>
            <w:sz w:val="20"/>
            <w:szCs w:val="20"/>
          </w:rPr>
          <w:t>szkolenia@up.warszawa.pl</w:t>
        </w:r>
      </w:hyperlink>
      <w:r>
        <w:rPr>
          <w:rFonts w:ascii="Tahoma" w:eastAsia="Calibri" w:hAnsi="Tahoma" w:cs="Tahoma"/>
          <w:sz w:val="20"/>
          <w:szCs w:val="20"/>
        </w:rPr>
        <w:t xml:space="preserve"> lub bezpośrednio do Urzędu:</w:t>
      </w:r>
    </w:p>
    <w:p w:rsidR="00A000C9" w:rsidRDefault="00A000C9" w:rsidP="00A000C9">
      <w:pPr>
        <w:pStyle w:val="Standard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 uczestników szkolenia, którzy zgłosili się na szkolenie - w dniu rozpoczęcia szkolenia:</w:t>
      </w:r>
    </w:p>
    <w:p w:rsidR="00A000C9" w:rsidRDefault="00A000C9" w:rsidP="002D7C17">
      <w:pPr>
        <w:pStyle w:val="Standard"/>
        <w:numPr>
          <w:ilvl w:val="0"/>
          <w:numId w:val="6"/>
        </w:numPr>
        <w:tabs>
          <w:tab w:val="left" w:pos="851"/>
        </w:tabs>
        <w:spacing w:after="0" w:line="240" w:lineRule="auto"/>
        <w:ind w:left="861" w:hanging="294"/>
        <w:jc w:val="both"/>
      </w:pPr>
      <w:r>
        <w:rPr>
          <w:rFonts w:ascii="Tahoma" w:eastAsia="Calibri" w:hAnsi="Tahoma" w:cs="Tahoma"/>
          <w:sz w:val="20"/>
          <w:szCs w:val="20"/>
        </w:rPr>
        <w:t xml:space="preserve">kopię skierowań na szkolenie </w:t>
      </w:r>
      <w:r>
        <w:rPr>
          <w:rFonts w:ascii="Tahoma" w:eastAsia="Calibri" w:hAnsi="Tahoma" w:cs="Tahoma"/>
          <w:bCs/>
          <w:color w:val="000000"/>
          <w:sz w:val="20"/>
          <w:szCs w:val="20"/>
        </w:rPr>
        <w:t>poświadczonych za zgodność z oryginałem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–</w:t>
      </w:r>
      <w:r>
        <w:rPr>
          <w:rFonts w:ascii="Tahoma" w:eastAsia="Calibri" w:hAnsi="Tahoma" w:cs="Tahoma"/>
          <w:sz w:val="20"/>
          <w:szCs w:val="20"/>
        </w:rPr>
        <w:t xml:space="preserve"> w następnym dniu od rozpoczęcia szkolenia;</w:t>
      </w:r>
    </w:p>
    <w:p w:rsidR="00A000C9" w:rsidRDefault="00A000C9" w:rsidP="002D7C17">
      <w:pPr>
        <w:pStyle w:val="Standard"/>
        <w:numPr>
          <w:ilvl w:val="0"/>
          <w:numId w:val="6"/>
        </w:numPr>
        <w:tabs>
          <w:tab w:val="left" w:pos="851"/>
        </w:tabs>
        <w:spacing w:after="0" w:line="240" w:lineRule="auto"/>
        <w:ind w:left="861" w:hanging="294"/>
        <w:jc w:val="both"/>
      </w:pPr>
      <w:r>
        <w:rPr>
          <w:rFonts w:ascii="Tahoma" w:eastAsia="Calibri" w:hAnsi="Tahoma" w:cs="Tahoma"/>
          <w:sz w:val="20"/>
          <w:szCs w:val="20"/>
        </w:rPr>
        <w:t xml:space="preserve">imienną </w:t>
      </w:r>
      <w:r>
        <w:rPr>
          <w:rFonts w:ascii="Tahoma" w:eastAsia="Calibri" w:hAnsi="Tahoma" w:cs="Tahoma"/>
          <w:color w:val="000000"/>
          <w:sz w:val="20"/>
          <w:szCs w:val="20"/>
        </w:rPr>
        <w:t>listę obecności wraz z dokumentami usprawiedliwiającymi nieobecność                                 tj. zaświadczeniem o niezdolności do pracy wystawionym na druku ZUS ZLA lub dokumentu na okoliczność obowiązkowego stawiennictwa przed sądem lub organem administracji publicznej - najpóźniej do 2 dnia roboczego miesiąca następującego po miesiącu, w którym prowadzone było szkolenie. Wykonawca zachowuje w swojej dokumentacji kserokopie powyższych dokumentów.</w:t>
      </w:r>
    </w:p>
    <w:p w:rsidR="00A000C9" w:rsidRDefault="00A000C9" w:rsidP="002D7C17">
      <w:pPr>
        <w:pStyle w:val="Standard"/>
        <w:numPr>
          <w:ilvl w:val="0"/>
          <w:numId w:val="6"/>
        </w:numPr>
        <w:tabs>
          <w:tab w:val="left" w:pos="851"/>
          <w:tab w:val="left" w:pos="1702"/>
        </w:tabs>
        <w:spacing w:after="0" w:line="240" w:lineRule="auto"/>
        <w:ind w:left="861" w:hanging="294"/>
        <w:jc w:val="both"/>
      </w:pPr>
      <w:r>
        <w:rPr>
          <w:rFonts w:ascii="Tahoma" w:eastAsia="Calibri" w:hAnsi="Tahoma" w:cs="Tahoma"/>
          <w:sz w:val="20"/>
          <w:szCs w:val="20"/>
        </w:rPr>
        <w:t>comiesięczne podsumowanie godzin obecności – do 2 dni roboczych miesiąca następującego po miesiącu, w którym prowadzone było szkolenie, przygotowane zgodnie z Załącznikiem nr 6 do umowy.</w:t>
      </w:r>
    </w:p>
    <w:p w:rsidR="00A000C9" w:rsidRDefault="00A000C9" w:rsidP="002D7C17">
      <w:pPr>
        <w:pStyle w:val="Standard"/>
        <w:numPr>
          <w:ilvl w:val="0"/>
          <w:numId w:val="6"/>
        </w:numPr>
        <w:tabs>
          <w:tab w:val="left" w:pos="851"/>
        </w:tabs>
        <w:spacing w:after="0" w:line="240" w:lineRule="auto"/>
        <w:ind w:left="861" w:hanging="294"/>
        <w:jc w:val="both"/>
      </w:pPr>
      <w:r>
        <w:rPr>
          <w:rFonts w:ascii="Tahoma" w:eastAsia="Calibri" w:hAnsi="Tahoma" w:cs="Tahoma"/>
          <w:sz w:val="20"/>
          <w:szCs w:val="20"/>
        </w:rPr>
        <w:t xml:space="preserve">informację o </w:t>
      </w:r>
      <w:r>
        <w:rPr>
          <w:rFonts w:ascii="Tahoma" w:eastAsia="Calibri" w:hAnsi="Tahoma" w:cs="Tahoma"/>
          <w:color w:val="000000"/>
          <w:sz w:val="20"/>
          <w:szCs w:val="20"/>
        </w:rPr>
        <w:t>nieobecności uczestnika szkolenia trwającej dłużej niż 3 dni.</w:t>
      </w:r>
    </w:p>
    <w:p w:rsidR="00A000C9" w:rsidRDefault="00A000C9" w:rsidP="00A000C9">
      <w:pPr>
        <w:pStyle w:val="Numbering1"/>
        <w:tabs>
          <w:tab w:val="left" w:pos="567"/>
        </w:tabs>
        <w:spacing w:after="0" w:line="240" w:lineRule="auto"/>
        <w:ind w:left="567" w:hanging="567"/>
      </w:pPr>
      <w:r>
        <w:rPr>
          <w:rFonts w:ascii="Tahoma" w:eastAsia="Calibri" w:hAnsi="Tahoma" w:cs="Tahoma"/>
          <w:b/>
          <w:sz w:val="20"/>
          <w:szCs w:val="20"/>
        </w:rPr>
        <w:t>16.</w:t>
      </w:r>
      <w:r>
        <w:rPr>
          <w:rFonts w:ascii="Tahoma" w:eastAsia="Calibri" w:hAnsi="Tahoma" w:cs="Tahoma"/>
          <w:b/>
          <w:sz w:val="20"/>
          <w:szCs w:val="20"/>
        </w:rPr>
        <w:tab/>
        <w:t>Dokumenty wymagane po szkoleniu.</w:t>
      </w:r>
    </w:p>
    <w:p w:rsidR="00A000C9" w:rsidRDefault="00A000C9" w:rsidP="00A000C9">
      <w:pPr>
        <w:pStyle w:val="Hangingindent"/>
        <w:tabs>
          <w:tab w:val="clear" w:pos="567"/>
          <w:tab w:val="left" w:pos="1134"/>
        </w:tabs>
        <w:spacing w:after="0" w:line="240" w:lineRule="auto"/>
        <w:ind w:firstLine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zobowiązuje się do dostarczenia w terminie do 3 dni roboczych od dnia zakończenia szkolenia następujących dokumentów w oryginale:</w:t>
      </w:r>
    </w:p>
    <w:p w:rsidR="00A000C9" w:rsidRDefault="00A000C9" w:rsidP="00A000C9">
      <w:pPr>
        <w:pStyle w:val="Standard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pokwitowanie odbioru materiałów i Programu dla uczestnika szkolenia;</w:t>
      </w:r>
    </w:p>
    <w:p w:rsidR="00A000C9" w:rsidRDefault="00A000C9" w:rsidP="00A000C9">
      <w:pPr>
        <w:pStyle w:val="Standard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</w:pPr>
      <w:r>
        <w:rPr>
          <w:rFonts w:ascii="Tahoma" w:eastAsia="Calibri" w:hAnsi="Tahoma" w:cs="Tahoma"/>
          <w:sz w:val="20"/>
          <w:szCs w:val="20"/>
        </w:rPr>
        <w:t>dziennika zajęć edukacyjnych zawierającego wymiar godzin i temat zajęć edukacyjnych.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Osoba prowadząca zajęcia każdorazowo odnotowuje na liście obecności datę i godzinę wcześniejszego wyjścia lub spóźnienia się uczestnika szkolenia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A000C9" w:rsidRPr="0091209C" w:rsidRDefault="00A000C9" w:rsidP="00A000C9">
      <w:pPr>
        <w:pStyle w:val="Standard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91209C">
        <w:rPr>
          <w:rFonts w:ascii="Tahoma" w:eastAsia="Calibri" w:hAnsi="Tahoma" w:cs="Tahoma"/>
          <w:sz w:val="20"/>
          <w:szCs w:val="20"/>
        </w:rPr>
        <w:t>rejestr i kopie wydanych dokumentów potwierdzających ukończenie szkolenia.</w:t>
      </w:r>
    </w:p>
    <w:p w:rsidR="00A000C9" w:rsidRPr="0091209C" w:rsidRDefault="00A000C9" w:rsidP="00A000C9">
      <w:pPr>
        <w:pStyle w:val="Standard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91209C">
        <w:rPr>
          <w:rFonts w:ascii="Tahoma" w:eastAsia="Calibri" w:hAnsi="Tahoma" w:cs="Tahoma"/>
          <w:sz w:val="20"/>
          <w:szCs w:val="20"/>
        </w:rPr>
        <w:t xml:space="preserve">kopie uzyskanych </w:t>
      </w:r>
      <w:r w:rsidR="0091209C" w:rsidRPr="0091209C">
        <w:rPr>
          <w:rFonts w:ascii="Tahoma" w:eastAsia="Calibri" w:hAnsi="Tahoma" w:cs="Tahoma"/>
          <w:sz w:val="20"/>
          <w:szCs w:val="20"/>
        </w:rPr>
        <w:t xml:space="preserve">zaświadczeń o uzyskaniu </w:t>
      </w:r>
      <w:r w:rsidRPr="0091209C">
        <w:rPr>
          <w:rFonts w:ascii="Tahoma" w:eastAsia="Calibri" w:hAnsi="Tahoma" w:cs="Tahoma"/>
          <w:sz w:val="20"/>
          <w:szCs w:val="20"/>
        </w:rPr>
        <w:t>uprawnień.</w:t>
      </w:r>
    </w:p>
    <w:p w:rsidR="00A000C9" w:rsidRDefault="00A000C9" w:rsidP="00A000C9">
      <w:pPr>
        <w:pStyle w:val="Standard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</w:pPr>
      <w:r>
        <w:rPr>
          <w:rFonts w:ascii="Tahoma" w:eastAsia="Calibri" w:hAnsi="Tahoma" w:cs="Tahoma"/>
          <w:sz w:val="20"/>
          <w:szCs w:val="20"/>
        </w:rPr>
        <w:t>wypełniony przez każdego uczestnika szkolenia kwestionariusz końcowej oceny szkolenia.</w:t>
      </w:r>
    </w:p>
    <w:p w:rsidR="00A000C9" w:rsidRDefault="00A000C9" w:rsidP="00A000C9">
      <w:pPr>
        <w:pStyle w:val="Standard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protokół zdawczo – odbiorczy.</w:t>
      </w:r>
    </w:p>
    <w:p w:rsidR="00A000C9" w:rsidRDefault="00A000C9" w:rsidP="00A000C9">
      <w:pPr>
        <w:pStyle w:val="Standard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kopie polis ubezpieczeniowych lub innych dokumentów potwierdzających ubezpieczenie NNW uczestników szkolenia.</w:t>
      </w:r>
    </w:p>
    <w:p w:rsidR="00A000C9" w:rsidRDefault="00A000C9" w:rsidP="00A000C9">
      <w:pPr>
        <w:pStyle w:val="Numbering1"/>
        <w:tabs>
          <w:tab w:val="left" w:pos="360"/>
          <w:tab w:val="left" w:pos="567"/>
        </w:tabs>
        <w:spacing w:after="0" w:line="240" w:lineRule="auto"/>
      </w:pPr>
      <w:r>
        <w:rPr>
          <w:rFonts w:ascii="Tahoma" w:eastAsia="Calibri" w:hAnsi="Tahoma" w:cs="Tahoma"/>
          <w:b/>
          <w:sz w:val="20"/>
          <w:szCs w:val="20"/>
        </w:rPr>
        <w:t>17.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  <w:t>Dodatkowy uczestnik szkolenia.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  <w:t xml:space="preserve">Wykonawca w sytuacjach losowych uczestnika szkolenia zobowiązany będzie przyjąć w ciągu pierwszych 2 dni od dnia rozpoczęcia szkolenia osobę skierowaną przez Zamawiającego na miejsce </w:t>
      </w:r>
      <w:r>
        <w:rPr>
          <w:rFonts w:ascii="Tahoma" w:hAnsi="Tahoma" w:cs="Tahoma"/>
          <w:sz w:val="20"/>
          <w:szCs w:val="20"/>
        </w:rPr>
        <w:lastRenderedPageBreak/>
        <w:t>osoby, która w ww. okresie przestała być uczestnikiem szkolenia lub dodatkową osobę                                w przypadku wolnych miejsc.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jc w:val="both"/>
      </w:pPr>
      <w:r>
        <w:rPr>
          <w:rFonts w:ascii="Tahoma" w:eastAsia="Calibri" w:hAnsi="Tahoma" w:cs="Tahoma"/>
          <w:sz w:val="20"/>
          <w:szCs w:val="20"/>
        </w:rPr>
        <w:tab/>
        <w:t>Jeżeli dodatkowa osoba lub nowa osoba będzie wymagała ubezpieczenia NNW, zastosowanie mają czynności wskazane w pkt 14 OPZ.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ab/>
        <w:t>Zamawiający nie przewiduje zajęć wyrównawczych.</w:t>
      </w:r>
    </w:p>
    <w:p w:rsidR="00A000C9" w:rsidRDefault="00A000C9" w:rsidP="00A000C9">
      <w:pPr>
        <w:pStyle w:val="Numbering1"/>
        <w:tabs>
          <w:tab w:val="left" w:pos="360"/>
          <w:tab w:val="left" w:pos="927"/>
        </w:tabs>
        <w:spacing w:after="0" w:line="240" w:lineRule="auto"/>
        <w:jc w:val="both"/>
      </w:pPr>
      <w:r>
        <w:rPr>
          <w:rFonts w:ascii="Tahoma" w:eastAsia="Calibri" w:hAnsi="Tahoma" w:cs="Tahoma"/>
          <w:b/>
          <w:sz w:val="20"/>
          <w:szCs w:val="20"/>
        </w:rPr>
        <w:t>18.</w:t>
      </w:r>
      <w:r>
        <w:rPr>
          <w:rFonts w:ascii="Tahoma" w:eastAsia="Calibri" w:hAnsi="Tahoma" w:cs="Tahoma"/>
          <w:b/>
          <w:sz w:val="20"/>
          <w:szCs w:val="20"/>
        </w:rPr>
        <w:tab/>
        <w:t xml:space="preserve">   Wynagrodzenie i warunki płatności określono we wzorze umowy.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ab/>
        <w:t>Zamawiający zapłaci za osoby faktycznie skierowane na szkolenie (które zgłosiły się do Wykonawcy ze skierowaniem i rozpoczęły szkolenie) oraz za wymagane ubezpieczenie NNW uczestników szkolenia.</w:t>
      </w:r>
    </w:p>
    <w:p w:rsidR="00A000C9" w:rsidRDefault="00A000C9" w:rsidP="00A000C9">
      <w:pPr>
        <w:pStyle w:val="Numbering1"/>
        <w:tabs>
          <w:tab w:val="left" w:pos="360"/>
        </w:tabs>
        <w:spacing w:after="0" w:line="240" w:lineRule="auto"/>
        <w:jc w:val="both"/>
      </w:pPr>
      <w:r>
        <w:rPr>
          <w:rFonts w:ascii="Tahoma" w:eastAsia="Calibri" w:hAnsi="Tahoma" w:cs="Tahoma"/>
          <w:b/>
          <w:sz w:val="20"/>
          <w:szCs w:val="20"/>
        </w:rPr>
        <w:t>19.</w:t>
      </w:r>
      <w:r>
        <w:rPr>
          <w:rFonts w:ascii="Tahoma" w:eastAsia="Calibri" w:hAnsi="Tahoma" w:cs="Tahoma"/>
          <w:b/>
          <w:sz w:val="20"/>
          <w:szCs w:val="20"/>
        </w:rPr>
        <w:tab/>
        <w:t xml:space="preserve">   Oznakowanie EFS-PO WER.</w:t>
      </w:r>
    </w:p>
    <w:p w:rsidR="00A000C9" w:rsidRDefault="00A000C9" w:rsidP="00A000C9">
      <w:pPr>
        <w:pStyle w:val="Hangingindent"/>
        <w:tabs>
          <w:tab w:val="clear" w:pos="567"/>
          <w:tab w:val="left" w:pos="993"/>
          <w:tab w:val="left" w:pos="1107"/>
        </w:tabs>
        <w:spacing w:after="0" w:line="240" w:lineRule="auto"/>
        <w:ind w:right="-1"/>
        <w:jc w:val="both"/>
      </w:pPr>
      <w:r>
        <w:rPr>
          <w:rFonts w:ascii="Tahoma" w:eastAsia="Calibri" w:hAnsi="Tahoma" w:cs="Tahoma"/>
          <w:sz w:val="20"/>
          <w:szCs w:val="20"/>
          <w:lang w:eastAsia="hi-IN" w:bidi="hi-IN"/>
        </w:rPr>
        <w:tab/>
        <w:t xml:space="preserve">Wszystkie dokumenty </w:t>
      </w:r>
      <w:r>
        <w:rPr>
          <w:rFonts w:ascii="Tahoma" w:eastAsia="Calibri" w:hAnsi="Tahoma" w:cs="Tahoma"/>
          <w:color w:val="000000"/>
          <w:sz w:val="20"/>
          <w:szCs w:val="20"/>
          <w:lang w:eastAsia="hi-IN" w:bidi="hi-IN"/>
        </w:rPr>
        <w:t>sporządzane na potrzeby szkolenia (m.in.: zaświadczenia o ukończeniu szkolenia, dokumenty potwierdzające uczestnictwo w szkoleniu, listy obecności, comiesięczne podsumowanie godzin</w:t>
      </w:r>
      <w:r>
        <w:rPr>
          <w:rFonts w:ascii="Tahoma" w:eastAsia="Calibri" w:hAnsi="Tahoma" w:cs="Tahoma"/>
          <w:sz w:val="20"/>
          <w:szCs w:val="20"/>
          <w:lang w:eastAsia="hi-IN" w:bidi="hi-IN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  <w:lang w:eastAsia="hi-IN" w:bidi="hi-IN"/>
        </w:rPr>
        <w:t xml:space="preserve">i wszystkie inne wykorzystywane materiały szkoleniowe), </w:t>
      </w:r>
      <w:r>
        <w:rPr>
          <w:rFonts w:ascii="Tahoma" w:eastAsia="Calibri" w:hAnsi="Tahoma" w:cs="Tahoma"/>
          <w:sz w:val="20"/>
          <w:szCs w:val="20"/>
          <w:lang w:eastAsia="hi-IN" w:bidi="hi-IN"/>
        </w:rPr>
        <w:t>sala wykładowa                     i środki techniczne zapewnione podczas szkolenia, muszą być przed jego rozpoczęciem przez Wykonawcę oznakowane, zgodnie z „</w:t>
      </w:r>
      <w:r>
        <w:rPr>
          <w:rFonts w:ascii="Tahoma" w:hAnsi="Tahoma" w:cs="Tahoma"/>
          <w:sz w:val="20"/>
          <w:szCs w:val="20"/>
          <w:lang w:eastAsia="hi-IN" w:bidi="hi-IN"/>
        </w:rPr>
        <w:t>wytycznymi programowymi w zakresie kwalifikowalności wydatków objętych dofinansowaniem w ramach</w:t>
      </w:r>
      <w:r>
        <w:rPr>
          <w:rFonts w:ascii="Tahoma" w:eastAsia="Lucida Sans Unicode" w:hAnsi="Tahoma" w:cs="Tahoma"/>
          <w:sz w:val="20"/>
          <w:szCs w:val="20"/>
          <w:lang w:eastAsia="hi-IN" w:bidi="hi-IN"/>
        </w:rPr>
        <w:t xml:space="preserve"> projektu „Aktywizacja osób młodych pozostających bez pracy w m.st. Warszawa (II)” współfinansowanego z Europejskiego Funduszu Społecznego                   w ramach Programu Operacyjnego Wiedza Edukacja Rozwój (PO WER), Poddziałanie 1.1.1</w:t>
      </w:r>
      <w:r>
        <w:rPr>
          <w:rFonts w:ascii="Tahoma" w:hAnsi="Tahoma" w:cs="Tahoma"/>
          <w:sz w:val="20"/>
          <w:szCs w:val="20"/>
          <w:lang w:eastAsia="hi-IN" w:bidi="hi-IN"/>
        </w:rPr>
        <w:t xml:space="preserve"> </w:t>
      </w:r>
      <w:hyperlink r:id="rId10" w:anchor="Logotypy do pobrania" w:history="1">
        <w:r>
          <w:rPr>
            <w:rStyle w:val="Internetlink"/>
            <w:rFonts w:ascii="Tahoma" w:eastAsia="Calibri" w:hAnsi="Tahoma" w:cs="Tahoma"/>
            <w:sz w:val="20"/>
            <w:szCs w:val="20"/>
          </w:rPr>
          <w:t>https://www.funduszeeuropejskie.gov.pl/strony/o-funduszach/promocja/zasady-promocji-i-oznakowania-projektow/#Logotypy%20do%20pobrania</w:t>
        </w:r>
      </w:hyperlink>
      <w:r>
        <w:rPr>
          <w:rFonts w:ascii="Tahoma" w:eastAsia="Calibri" w:hAnsi="Tahoma" w:cs="Tahoma"/>
          <w:color w:val="0000FF"/>
          <w:sz w:val="20"/>
          <w:szCs w:val="20"/>
        </w:rPr>
        <w:t>.</w:t>
      </w:r>
    </w:p>
    <w:p w:rsidR="00A000C9" w:rsidRDefault="00A000C9" w:rsidP="00A000C9">
      <w:pPr>
        <w:pStyle w:val="Numbering1"/>
        <w:tabs>
          <w:tab w:val="left" w:pos="360"/>
        </w:tabs>
        <w:spacing w:after="0" w:line="240" w:lineRule="auto"/>
        <w:jc w:val="both"/>
      </w:pPr>
      <w:r>
        <w:rPr>
          <w:rFonts w:ascii="Tahoma" w:eastAsia="Calibri" w:hAnsi="Tahoma" w:cs="Tahoma"/>
          <w:b/>
          <w:sz w:val="20"/>
          <w:szCs w:val="20"/>
        </w:rPr>
        <w:t>20.</w:t>
      </w:r>
      <w:r>
        <w:rPr>
          <w:rFonts w:ascii="Tahoma" w:eastAsia="Calibri" w:hAnsi="Tahoma" w:cs="Tahoma"/>
          <w:b/>
          <w:sz w:val="20"/>
          <w:szCs w:val="20"/>
        </w:rPr>
        <w:tab/>
        <w:t xml:space="preserve">   Protokół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jc w:val="both"/>
      </w:pPr>
      <w:r>
        <w:rPr>
          <w:rFonts w:ascii="Tahoma" w:eastAsia="Calibri" w:hAnsi="Tahoma" w:cs="Tahoma"/>
          <w:sz w:val="20"/>
          <w:szCs w:val="20"/>
        </w:rPr>
        <w:tab/>
        <w:t xml:space="preserve">Wykonawca zobowiązany jest do każdej faktury VAT/rachunku za szkolenie dołączyć wypełniony Protokół zdawczo – odbiorczy, zgodnie z </w:t>
      </w:r>
      <w:r w:rsidR="0045442B">
        <w:rPr>
          <w:rFonts w:ascii="Tahoma" w:eastAsia="Calibri" w:hAnsi="Tahoma" w:cs="Tahoma"/>
          <w:sz w:val="20"/>
          <w:szCs w:val="20"/>
        </w:rPr>
        <w:t>Z</w:t>
      </w:r>
      <w:r>
        <w:rPr>
          <w:rFonts w:ascii="Tahoma" w:eastAsia="Calibri" w:hAnsi="Tahoma" w:cs="Tahoma"/>
          <w:sz w:val="20"/>
          <w:szCs w:val="20"/>
        </w:rPr>
        <w:t xml:space="preserve">ałącznikiem nr 10 do </w:t>
      </w:r>
      <w:r w:rsidR="0045442B">
        <w:rPr>
          <w:rFonts w:ascii="Tahoma" w:eastAsia="Calibri" w:hAnsi="Tahoma" w:cs="Tahoma"/>
          <w:sz w:val="20"/>
          <w:szCs w:val="20"/>
        </w:rPr>
        <w:t>u</w:t>
      </w:r>
      <w:r>
        <w:rPr>
          <w:rFonts w:ascii="Tahoma" w:eastAsia="Calibri" w:hAnsi="Tahoma" w:cs="Tahoma"/>
          <w:sz w:val="20"/>
          <w:szCs w:val="20"/>
        </w:rPr>
        <w:t>mowy.</w:t>
      </w:r>
    </w:p>
    <w:p w:rsidR="00A000C9" w:rsidRDefault="00A000C9" w:rsidP="00A000C9">
      <w:pPr>
        <w:pStyle w:val="Numbering1"/>
        <w:tabs>
          <w:tab w:val="left" w:pos="360"/>
        </w:tabs>
        <w:spacing w:after="0" w:line="240" w:lineRule="auto"/>
        <w:jc w:val="both"/>
      </w:pPr>
      <w:r>
        <w:rPr>
          <w:rFonts w:ascii="Tahoma" w:eastAsia="Arial" w:hAnsi="Tahoma" w:cs="Tahoma"/>
          <w:b/>
          <w:color w:val="000000"/>
          <w:sz w:val="20"/>
          <w:szCs w:val="20"/>
        </w:rPr>
        <w:t>21.</w:t>
      </w:r>
      <w:r>
        <w:rPr>
          <w:rFonts w:ascii="Tahoma" w:eastAsia="Arial" w:hAnsi="Tahoma" w:cs="Tahoma"/>
          <w:b/>
          <w:color w:val="000000"/>
          <w:sz w:val="20"/>
          <w:szCs w:val="20"/>
        </w:rPr>
        <w:tab/>
        <w:t xml:space="preserve">   Poczęstunek.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jc w:val="both"/>
      </w:pPr>
      <w:r>
        <w:rPr>
          <w:rFonts w:ascii="Tahoma" w:eastAsia="Calibri" w:hAnsi="Tahoma" w:cs="Tahoma"/>
          <w:sz w:val="20"/>
          <w:szCs w:val="20"/>
        </w:rPr>
        <w:tab/>
        <w:t>Wykonawca zapewni każdemu uczestnikowi szkolenia serwis kawowy, tj. kawę, herbatę, wodę (gazowaną i niegazowaną), cukier, słodzik, mleczko do kawy, ciastka (ew. po 2 odpowiednio zapakowane kanapki przypadające na jednego uczestnika). Produkty muszą być na bieżąco uzupełniane w miarę ich spożycia, bądź wymieniane z powodu upływu terminu ich ważności.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ab/>
        <w:t>Wykonawca zapewni uczestnikom szkolenia odosobnione pomieszczenie umożliwiające spożywanie posiłków oraz napojów, wraz z miejscami siedzącymi.</w:t>
      </w:r>
    </w:p>
    <w:p w:rsidR="00A000C9" w:rsidRDefault="00A000C9" w:rsidP="00A000C9">
      <w:pPr>
        <w:pStyle w:val="Hangingindent"/>
        <w:tabs>
          <w:tab w:val="clear" w:pos="567"/>
          <w:tab w:val="left" w:pos="993"/>
        </w:tabs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ab/>
        <w:t>Niedopuszczalne jest przygotowywanie kącika socjalnego w sali wykładowej, w której prowadzone są zajęcia.</w:t>
      </w:r>
    </w:p>
    <w:p w:rsidR="00A000C9" w:rsidRDefault="00A000C9" w:rsidP="00A000C9">
      <w:pPr>
        <w:pStyle w:val="Standard"/>
        <w:tabs>
          <w:tab w:val="left" w:pos="852"/>
        </w:tabs>
        <w:spacing w:after="0" w:line="240" w:lineRule="auto"/>
        <w:ind w:left="426" w:hanging="426"/>
        <w:rPr>
          <w:rFonts w:ascii="Calibri" w:eastAsia="Calibri" w:hAnsi="Calibri" w:cs="Times New Roman"/>
        </w:rPr>
      </w:pPr>
    </w:p>
    <w:p w:rsidR="00A000C9" w:rsidRDefault="00A000C9" w:rsidP="00A000C9">
      <w:pPr>
        <w:pStyle w:val="Standard"/>
        <w:spacing w:after="0" w:line="240" w:lineRule="auto"/>
        <w:ind w:left="567" w:hanging="501"/>
      </w:pPr>
    </w:p>
    <w:p w:rsidR="00373531" w:rsidRDefault="00373531"/>
    <w:sectPr w:rsidR="00373531">
      <w:headerReference w:type="default" r:id="rId11"/>
      <w:footerReference w:type="default" r:id="rId12"/>
      <w:pgSz w:w="11906" w:h="16838"/>
      <w:pgMar w:top="1678" w:right="991" w:bottom="1418" w:left="1560" w:header="567" w:footer="3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60" w:rsidRDefault="003B0060">
      <w:r>
        <w:separator/>
      </w:r>
    </w:p>
  </w:endnote>
  <w:endnote w:type="continuationSeparator" w:id="0">
    <w:p w:rsidR="003B0060" w:rsidRDefault="003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59" w:rsidRDefault="00A000C9">
    <w:pPr>
      <w:pStyle w:val="Standard"/>
      <w:autoSpaceDE w:val="0"/>
      <w:spacing w:before="40" w:after="40" w:line="240" w:lineRule="auto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-862330</wp:posOffset>
          </wp:positionH>
          <wp:positionV relativeFrom="paragraph">
            <wp:posOffset>-163195</wp:posOffset>
          </wp:positionV>
          <wp:extent cx="930910" cy="562610"/>
          <wp:effectExtent l="0" t="0" r="254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62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12A">
      <w:rPr>
        <w:rFonts w:ascii="Arial" w:hAnsi="Arial" w:cs="Arial"/>
        <w:sz w:val="14"/>
        <w:szCs w:val="14"/>
      </w:rPr>
      <w:t xml:space="preserve">      </w:t>
    </w:r>
    <w:r w:rsidR="00C8712A">
      <w:rPr>
        <w:rFonts w:ascii="Arial" w:hAnsi="Arial" w:cs="Arial"/>
        <w:color w:val="808080"/>
        <w:sz w:val="14"/>
        <w:szCs w:val="14"/>
      </w:rPr>
      <w:t>04-111 Warszawa, ul. Grochowska 171b, tel. 22 391 13 00 wew. 307, fax  22 813 20 32, e-mail: sekretariat.grochowska@up.warszawa.pl</w:t>
    </w:r>
  </w:p>
  <w:p w:rsidR="00777859" w:rsidRDefault="00C8712A">
    <w:pPr>
      <w:pStyle w:val="Standard"/>
      <w:autoSpaceDE w:val="0"/>
      <w:spacing w:before="40" w:after="40" w:line="240" w:lineRule="auto"/>
    </w:pPr>
    <w:r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777859" w:rsidRDefault="00C8712A">
    <w:pPr>
      <w:pStyle w:val="Stopka"/>
      <w:tabs>
        <w:tab w:val="clear" w:pos="4536"/>
        <w:tab w:val="center" w:pos="993"/>
      </w:tabs>
      <w:spacing w:before="40" w:after="40"/>
    </w:pPr>
    <w:r>
      <w:rPr>
        <w:rFonts w:ascii="Arial" w:hAnsi="Arial" w:cs="Arial"/>
        <w:color w:val="808080"/>
        <w:sz w:val="12"/>
        <w:szCs w:val="12"/>
      </w:rPr>
      <w:t xml:space="preserve">         </w:t>
    </w:r>
    <w:r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60" w:rsidRDefault="003B0060">
      <w:r>
        <w:separator/>
      </w:r>
    </w:p>
  </w:footnote>
  <w:footnote w:type="continuationSeparator" w:id="0">
    <w:p w:rsidR="003B0060" w:rsidRDefault="003B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59" w:rsidRDefault="00A000C9">
    <w:pPr>
      <w:pStyle w:val="Nagwek"/>
      <w:tabs>
        <w:tab w:val="center" w:pos="1418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6775" cy="6694805"/>
          <wp:effectExtent l="0" t="0" r="9525" b="0"/>
          <wp:wrapTight wrapText="bothSides">
            <wp:wrapPolygon edited="0">
              <wp:start x="0" y="0"/>
              <wp:lineTo x="0" y="21512"/>
              <wp:lineTo x="21363" y="21512"/>
              <wp:lineTo x="213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694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4519295</wp:posOffset>
          </wp:positionH>
          <wp:positionV relativeFrom="paragraph">
            <wp:posOffset>-62230</wp:posOffset>
          </wp:positionV>
          <wp:extent cx="1912620" cy="5753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75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1718310</wp:posOffset>
          </wp:positionH>
          <wp:positionV relativeFrom="paragraph">
            <wp:posOffset>-93980</wp:posOffset>
          </wp:positionV>
          <wp:extent cx="2218690" cy="577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-113030</wp:posOffset>
          </wp:positionV>
          <wp:extent cx="1435735" cy="66103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61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14B"/>
    <w:multiLevelType w:val="multilevel"/>
    <w:tmpl w:val="9F726DC8"/>
    <w:lvl w:ilvl="0">
      <w:start w:val="6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A4CDB"/>
    <w:multiLevelType w:val="multilevel"/>
    <w:tmpl w:val="70A6118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092E3D"/>
    <w:multiLevelType w:val="multilevel"/>
    <w:tmpl w:val="5F023924"/>
    <w:styleLink w:val="WW8Num6"/>
    <w:lvl w:ilvl="0">
      <w:start w:val="1"/>
      <w:numFmt w:val="lowerLetter"/>
      <w:lvlText w:val="%1)"/>
      <w:lvlJc w:val="left"/>
      <w:rPr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B1F277C"/>
    <w:multiLevelType w:val="multilevel"/>
    <w:tmpl w:val="20B898E6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19F3617"/>
    <w:multiLevelType w:val="multilevel"/>
    <w:tmpl w:val="B240DCE0"/>
    <w:styleLink w:val="WW8Num5"/>
    <w:lvl w:ilvl="0">
      <w:start w:val="12"/>
      <w:numFmt w:val="decimal"/>
      <w:lvlText w:val="%1."/>
      <w:lvlJc w:val="left"/>
      <w:rPr>
        <w:rFonts w:ascii="Tahoma" w:hAnsi="Tahoma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31D66DF"/>
    <w:multiLevelType w:val="multilevel"/>
    <w:tmpl w:val="207EFF98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82F7FBD"/>
    <w:multiLevelType w:val="hybridMultilevel"/>
    <w:tmpl w:val="F99EB466"/>
    <w:lvl w:ilvl="0" w:tplc="04150017">
      <w:start w:val="2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lvl w:ilvl="0">
        <w:start w:val="1"/>
        <w:numFmt w:val="lowerLetter"/>
        <w:lvlText w:val="%1)"/>
        <w:lvlJc w:val="left"/>
        <w:rPr>
          <w:rFonts w:ascii="Tahoma" w:hAnsi="Tahoma" w:cs="Tahoma" w:hint="default"/>
          <w:b w:val="0"/>
          <w:color w:val="000000"/>
          <w:sz w:val="18"/>
          <w:szCs w:val="18"/>
        </w:rPr>
      </w:lvl>
    </w:lvlOverride>
  </w:num>
  <w:num w:numId="4">
    <w:abstractNumId w:val="1"/>
  </w:num>
  <w:num w:numId="5">
    <w:abstractNumId w:val="6"/>
    <w:lvlOverride w:ilvl="0">
      <w:lvl w:ilvl="0">
        <w:start w:val="1"/>
        <w:numFmt w:val="lowerLetter"/>
        <w:lvlText w:val="%1)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6">
    <w:abstractNumId w:val="3"/>
    <w:lvlOverride w:ilvl="0">
      <w:lvl w:ilvl="0">
        <w:start w:val="1"/>
        <w:numFmt w:val="lowerLetter"/>
        <w:lvlText w:val="%1)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5"/>
    <w:lvlOverride w:ilvl="0">
      <w:startOverride w:val="12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  <w:lvl w:ilvl="0">
        <w:start w:val="1"/>
        <w:numFmt w:val="lowerLetter"/>
        <w:lvlText w:val="%1)"/>
        <w:lvlJc w:val="left"/>
        <w:rPr>
          <w:rFonts w:ascii="Tahoma" w:hAnsi="Tahoma" w:cs="Tahoma" w:hint="default"/>
          <w:b w:val="0"/>
          <w:color w:val="000000"/>
        </w:rPr>
      </w:lvl>
    </w:lvlOverride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7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C9"/>
    <w:rsid w:val="00220BBC"/>
    <w:rsid w:val="002D7C17"/>
    <w:rsid w:val="00373531"/>
    <w:rsid w:val="003B0060"/>
    <w:rsid w:val="0045442B"/>
    <w:rsid w:val="00603AE8"/>
    <w:rsid w:val="006E1731"/>
    <w:rsid w:val="00826F22"/>
    <w:rsid w:val="0091209C"/>
    <w:rsid w:val="009609D1"/>
    <w:rsid w:val="009968B8"/>
    <w:rsid w:val="00A000C9"/>
    <w:rsid w:val="00B61BAF"/>
    <w:rsid w:val="00C8712A"/>
    <w:rsid w:val="00EB7562"/>
    <w:rsid w:val="00E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00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0C9"/>
    <w:pPr>
      <w:suppressAutoHyphens/>
      <w:autoSpaceDN w:val="0"/>
      <w:textAlignment w:val="baseline"/>
    </w:pPr>
    <w:rPr>
      <w:rFonts w:ascii="Verdana" w:eastAsia="Times New Roman" w:hAnsi="Verdana" w:cs="Verdana"/>
      <w:kern w:val="3"/>
      <w:lang w:eastAsia="zh-CN"/>
    </w:rPr>
  </w:style>
  <w:style w:type="paragraph" w:styleId="Nagwek">
    <w:name w:val="header"/>
    <w:basedOn w:val="Standard"/>
    <w:next w:val="Textbody"/>
    <w:link w:val="NagwekZnak"/>
    <w:rsid w:val="00A000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000C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A000C9"/>
    <w:pPr>
      <w:spacing w:after="120"/>
    </w:pPr>
  </w:style>
  <w:style w:type="paragraph" w:styleId="Stopka">
    <w:name w:val="footer"/>
    <w:basedOn w:val="Standard"/>
    <w:link w:val="StopkaZnak"/>
    <w:rsid w:val="00A0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00C9"/>
    <w:rPr>
      <w:rFonts w:ascii="Verdana" w:eastAsia="Times New Roman" w:hAnsi="Verdana" w:cs="Verdana"/>
      <w:kern w:val="3"/>
      <w:lang w:eastAsia="zh-CN"/>
    </w:rPr>
  </w:style>
  <w:style w:type="paragraph" w:customStyle="1" w:styleId="Textbodyindent">
    <w:name w:val="Text body indent"/>
    <w:basedOn w:val="Standard"/>
    <w:rsid w:val="00A000C9"/>
    <w:pPr>
      <w:spacing w:after="120"/>
      <w:ind w:left="283"/>
    </w:pPr>
  </w:style>
  <w:style w:type="paragraph" w:customStyle="1" w:styleId="Hangingindent">
    <w:name w:val="Hanging indent"/>
    <w:basedOn w:val="Textbody"/>
    <w:rsid w:val="00A000C9"/>
    <w:pPr>
      <w:tabs>
        <w:tab w:val="left" w:pos="567"/>
      </w:tabs>
      <w:ind w:left="567" w:hanging="283"/>
    </w:pPr>
  </w:style>
  <w:style w:type="paragraph" w:customStyle="1" w:styleId="Numbering1">
    <w:name w:val="Numbering 1"/>
    <w:basedOn w:val="Lista"/>
    <w:rsid w:val="00A000C9"/>
    <w:pPr>
      <w:widowControl/>
      <w:spacing w:after="120" w:line="276" w:lineRule="auto"/>
      <w:ind w:left="360" w:hanging="360"/>
      <w:contextualSpacing w:val="0"/>
    </w:pPr>
    <w:rPr>
      <w:rFonts w:ascii="Verdana" w:eastAsia="Times New Roman" w:hAnsi="Verdana"/>
      <w:sz w:val="22"/>
      <w:szCs w:val="22"/>
      <w:lang w:bidi="ar-SA"/>
    </w:rPr>
  </w:style>
  <w:style w:type="character" w:customStyle="1" w:styleId="Internetlink">
    <w:name w:val="Internet link"/>
    <w:rsid w:val="00A000C9"/>
    <w:rPr>
      <w:color w:val="0000FF"/>
      <w:u w:val="single"/>
    </w:rPr>
  </w:style>
  <w:style w:type="character" w:customStyle="1" w:styleId="size">
    <w:name w:val="size"/>
    <w:rsid w:val="00A000C9"/>
  </w:style>
  <w:style w:type="numbering" w:customStyle="1" w:styleId="WW8Num2">
    <w:name w:val="WW8Num2"/>
    <w:basedOn w:val="Bezlisty"/>
    <w:rsid w:val="00A000C9"/>
    <w:pPr>
      <w:numPr>
        <w:numId w:val="1"/>
      </w:numPr>
    </w:pPr>
  </w:style>
  <w:style w:type="numbering" w:customStyle="1" w:styleId="WW8Num5">
    <w:name w:val="WW8Num5"/>
    <w:basedOn w:val="Bezlisty"/>
    <w:rsid w:val="00A000C9"/>
    <w:pPr>
      <w:numPr>
        <w:numId w:val="2"/>
      </w:numPr>
    </w:pPr>
  </w:style>
  <w:style w:type="numbering" w:customStyle="1" w:styleId="WW8Num6">
    <w:name w:val="WW8Num6"/>
    <w:basedOn w:val="Bezlisty"/>
    <w:rsid w:val="00A000C9"/>
    <w:pPr>
      <w:numPr>
        <w:numId w:val="15"/>
      </w:numPr>
    </w:pPr>
  </w:style>
  <w:style w:type="numbering" w:customStyle="1" w:styleId="WW8Num7">
    <w:name w:val="WW8Num7"/>
    <w:basedOn w:val="Bezlisty"/>
    <w:rsid w:val="00A000C9"/>
    <w:pPr>
      <w:numPr>
        <w:numId w:val="4"/>
      </w:numPr>
    </w:pPr>
  </w:style>
  <w:style w:type="numbering" w:customStyle="1" w:styleId="WW8Num9">
    <w:name w:val="WW8Num9"/>
    <w:basedOn w:val="Bezlisty"/>
    <w:rsid w:val="00A000C9"/>
    <w:pPr>
      <w:numPr>
        <w:numId w:val="17"/>
      </w:numPr>
    </w:pPr>
  </w:style>
  <w:style w:type="numbering" w:customStyle="1" w:styleId="WW8Num11">
    <w:name w:val="WW8Num11"/>
    <w:basedOn w:val="Bezlisty"/>
    <w:rsid w:val="00A000C9"/>
    <w:pPr>
      <w:numPr>
        <w:numId w:val="16"/>
      </w:numPr>
    </w:pPr>
  </w:style>
  <w:style w:type="paragraph" w:styleId="Lista">
    <w:name w:val="List"/>
    <w:basedOn w:val="Normalny"/>
    <w:uiPriority w:val="99"/>
    <w:semiHidden/>
    <w:unhideWhenUsed/>
    <w:rsid w:val="00A000C9"/>
    <w:pPr>
      <w:ind w:left="283" w:hanging="283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B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BC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BC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BC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00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0C9"/>
    <w:pPr>
      <w:suppressAutoHyphens/>
      <w:autoSpaceDN w:val="0"/>
      <w:textAlignment w:val="baseline"/>
    </w:pPr>
    <w:rPr>
      <w:rFonts w:ascii="Verdana" w:eastAsia="Times New Roman" w:hAnsi="Verdana" w:cs="Verdana"/>
      <w:kern w:val="3"/>
      <w:lang w:eastAsia="zh-CN"/>
    </w:rPr>
  </w:style>
  <w:style w:type="paragraph" w:styleId="Nagwek">
    <w:name w:val="header"/>
    <w:basedOn w:val="Standard"/>
    <w:next w:val="Textbody"/>
    <w:link w:val="NagwekZnak"/>
    <w:rsid w:val="00A000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000C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A000C9"/>
    <w:pPr>
      <w:spacing w:after="120"/>
    </w:pPr>
  </w:style>
  <w:style w:type="paragraph" w:styleId="Stopka">
    <w:name w:val="footer"/>
    <w:basedOn w:val="Standard"/>
    <w:link w:val="StopkaZnak"/>
    <w:rsid w:val="00A0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00C9"/>
    <w:rPr>
      <w:rFonts w:ascii="Verdana" w:eastAsia="Times New Roman" w:hAnsi="Verdana" w:cs="Verdana"/>
      <w:kern w:val="3"/>
      <w:lang w:eastAsia="zh-CN"/>
    </w:rPr>
  </w:style>
  <w:style w:type="paragraph" w:customStyle="1" w:styleId="Textbodyindent">
    <w:name w:val="Text body indent"/>
    <w:basedOn w:val="Standard"/>
    <w:rsid w:val="00A000C9"/>
    <w:pPr>
      <w:spacing w:after="120"/>
      <w:ind w:left="283"/>
    </w:pPr>
  </w:style>
  <w:style w:type="paragraph" w:customStyle="1" w:styleId="Hangingindent">
    <w:name w:val="Hanging indent"/>
    <w:basedOn w:val="Textbody"/>
    <w:rsid w:val="00A000C9"/>
    <w:pPr>
      <w:tabs>
        <w:tab w:val="left" w:pos="567"/>
      </w:tabs>
      <w:ind w:left="567" w:hanging="283"/>
    </w:pPr>
  </w:style>
  <w:style w:type="paragraph" w:customStyle="1" w:styleId="Numbering1">
    <w:name w:val="Numbering 1"/>
    <w:basedOn w:val="Lista"/>
    <w:rsid w:val="00A000C9"/>
    <w:pPr>
      <w:widowControl/>
      <w:spacing w:after="120" w:line="276" w:lineRule="auto"/>
      <w:ind w:left="360" w:hanging="360"/>
      <w:contextualSpacing w:val="0"/>
    </w:pPr>
    <w:rPr>
      <w:rFonts w:ascii="Verdana" w:eastAsia="Times New Roman" w:hAnsi="Verdana"/>
      <w:sz w:val="22"/>
      <w:szCs w:val="22"/>
      <w:lang w:bidi="ar-SA"/>
    </w:rPr>
  </w:style>
  <w:style w:type="character" w:customStyle="1" w:styleId="Internetlink">
    <w:name w:val="Internet link"/>
    <w:rsid w:val="00A000C9"/>
    <w:rPr>
      <w:color w:val="0000FF"/>
      <w:u w:val="single"/>
    </w:rPr>
  </w:style>
  <w:style w:type="character" w:customStyle="1" w:styleId="size">
    <w:name w:val="size"/>
    <w:rsid w:val="00A000C9"/>
  </w:style>
  <w:style w:type="numbering" w:customStyle="1" w:styleId="WW8Num2">
    <w:name w:val="WW8Num2"/>
    <w:basedOn w:val="Bezlisty"/>
    <w:rsid w:val="00A000C9"/>
    <w:pPr>
      <w:numPr>
        <w:numId w:val="1"/>
      </w:numPr>
    </w:pPr>
  </w:style>
  <w:style w:type="numbering" w:customStyle="1" w:styleId="WW8Num5">
    <w:name w:val="WW8Num5"/>
    <w:basedOn w:val="Bezlisty"/>
    <w:rsid w:val="00A000C9"/>
    <w:pPr>
      <w:numPr>
        <w:numId w:val="2"/>
      </w:numPr>
    </w:pPr>
  </w:style>
  <w:style w:type="numbering" w:customStyle="1" w:styleId="WW8Num6">
    <w:name w:val="WW8Num6"/>
    <w:basedOn w:val="Bezlisty"/>
    <w:rsid w:val="00A000C9"/>
    <w:pPr>
      <w:numPr>
        <w:numId w:val="15"/>
      </w:numPr>
    </w:pPr>
  </w:style>
  <w:style w:type="numbering" w:customStyle="1" w:styleId="WW8Num7">
    <w:name w:val="WW8Num7"/>
    <w:basedOn w:val="Bezlisty"/>
    <w:rsid w:val="00A000C9"/>
    <w:pPr>
      <w:numPr>
        <w:numId w:val="4"/>
      </w:numPr>
    </w:pPr>
  </w:style>
  <w:style w:type="numbering" w:customStyle="1" w:styleId="WW8Num9">
    <w:name w:val="WW8Num9"/>
    <w:basedOn w:val="Bezlisty"/>
    <w:rsid w:val="00A000C9"/>
    <w:pPr>
      <w:numPr>
        <w:numId w:val="17"/>
      </w:numPr>
    </w:pPr>
  </w:style>
  <w:style w:type="numbering" w:customStyle="1" w:styleId="WW8Num11">
    <w:name w:val="WW8Num11"/>
    <w:basedOn w:val="Bezlisty"/>
    <w:rsid w:val="00A000C9"/>
    <w:pPr>
      <w:numPr>
        <w:numId w:val="16"/>
      </w:numPr>
    </w:pPr>
  </w:style>
  <w:style w:type="paragraph" w:styleId="Lista">
    <w:name w:val="List"/>
    <w:basedOn w:val="Normalny"/>
    <w:uiPriority w:val="99"/>
    <w:semiHidden/>
    <w:unhideWhenUsed/>
    <w:rsid w:val="00A000C9"/>
    <w:pPr>
      <w:ind w:left="283" w:hanging="283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B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BC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BC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BC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unduszeeuropejskie.gov.pl/strony/o-funduszach/promocja/zasady-promocji-i-oznakowania-projekt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@up.warsz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C6A7-4833-4495-AC07-5E0DADE1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5</cp:revision>
  <dcterms:created xsi:type="dcterms:W3CDTF">2016-06-21T12:27:00Z</dcterms:created>
  <dcterms:modified xsi:type="dcterms:W3CDTF">2016-06-23T07:49:00Z</dcterms:modified>
</cp:coreProperties>
</file>